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07E18" w14:textId="77777777" w:rsidR="00982334" w:rsidRDefault="00982334">
      <w:pPr>
        <w:ind w:left="720"/>
        <w:jc w:val="center"/>
        <w:rPr>
          <w:sz w:val="24"/>
          <w:szCs w:val="24"/>
        </w:rPr>
      </w:pPr>
    </w:p>
    <w:p w14:paraId="3B8B0237" w14:textId="0CD216CD" w:rsidR="000C2EE1" w:rsidRPr="009D1C3A" w:rsidRDefault="00DF311C" w:rsidP="00DF311C">
      <w:pPr>
        <w:jc w:val="center"/>
        <w:rPr>
          <w:b/>
          <w:lang w:eastAsia="es-MX"/>
        </w:rPr>
      </w:pPr>
      <w:r>
        <w:rPr>
          <w:b/>
          <w:lang w:eastAsia="es-MX"/>
        </w:rPr>
        <w:t>E</w:t>
      </w:r>
      <w:r w:rsidR="00DE0281" w:rsidRPr="009D1C3A">
        <w:rPr>
          <w:b/>
          <w:lang w:eastAsia="es-MX"/>
        </w:rPr>
        <w:t xml:space="preserve">l </w:t>
      </w:r>
      <w:proofErr w:type="spellStart"/>
      <w:r w:rsidR="00DE0281" w:rsidRPr="009D1C3A">
        <w:rPr>
          <w:b/>
          <w:lang w:eastAsia="es-MX"/>
        </w:rPr>
        <w:t>Skatepark</w:t>
      </w:r>
      <w:proofErr w:type="spellEnd"/>
      <w:r w:rsidR="00DE0281" w:rsidRPr="009D1C3A">
        <w:rPr>
          <w:b/>
          <w:lang w:eastAsia="es-MX"/>
        </w:rPr>
        <w:t xml:space="preserve"> San Cosme</w:t>
      </w:r>
      <w:r w:rsidR="000E177B">
        <w:rPr>
          <w:b/>
          <w:lang w:eastAsia="es-MX"/>
        </w:rPr>
        <w:t>, un lugar donde la colaboración comunitaria, el</w:t>
      </w:r>
      <w:r>
        <w:rPr>
          <w:b/>
          <w:lang w:eastAsia="es-MX"/>
        </w:rPr>
        <w:t xml:space="preserve"> patinaje y el color se mezclan</w:t>
      </w:r>
      <w:r w:rsidR="00DE0281" w:rsidRPr="009D1C3A">
        <w:rPr>
          <w:b/>
          <w:lang w:eastAsia="es-MX"/>
        </w:rPr>
        <w:br/>
      </w:r>
    </w:p>
    <w:p w14:paraId="5FB30613" w14:textId="4EE240D9" w:rsidR="005F23A9" w:rsidRPr="009D1C3A" w:rsidRDefault="00403C75" w:rsidP="005F23A9">
      <w:pPr>
        <w:numPr>
          <w:ilvl w:val="0"/>
          <w:numId w:val="2"/>
        </w:numPr>
        <w:pBdr>
          <w:top w:val="nil"/>
          <w:left w:val="nil"/>
          <w:bottom w:val="nil"/>
          <w:right w:val="nil"/>
          <w:between w:val="nil"/>
        </w:pBdr>
        <w:spacing w:line="259" w:lineRule="auto"/>
        <w:jc w:val="center"/>
        <w:rPr>
          <w:rFonts w:ascii="Comex Light" w:hAnsi="Comex Light"/>
          <w:i/>
          <w:lang w:eastAsia="es-MX"/>
        </w:rPr>
      </w:pPr>
      <w:r w:rsidRPr="009D1C3A">
        <w:rPr>
          <w:rFonts w:ascii="Comex Light" w:hAnsi="Comex Light"/>
          <w:i/>
          <w:lang w:eastAsia="es-MX"/>
        </w:rPr>
        <w:t>Las alcaldías de Cuauhtémoc</w:t>
      </w:r>
      <w:r w:rsidR="00103C53">
        <w:rPr>
          <w:rFonts w:ascii="Comex Light" w:hAnsi="Comex Light"/>
          <w:i/>
          <w:lang w:eastAsia="es-MX"/>
        </w:rPr>
        <w:t>,</w:t>
      </w:r>
      <w:r w:rsidR="0014351A">
        <w:rPr>
          <w:rFonts w:ascii="Comex Light" w:hAnsi="Comex Light"/>
          <w:i/>
          <w:lang w:eastAsia="es-MX"/>
        </w:rPr>
        <w:t xml:space="preserve"> Azcapotzalco y</w:t>
      </w:r>
      <w:r w:rsidR="00103C53">
        <w:rPr>
          <w:rFonts w:ascii="Comex Light" w:hAnsi="Comex Light"/>
          <w:i/>
          <w:lang w:eastAsia="es-MX"/>
        </w:rPr>
        <w:t xml:space="preserve"> </w:t>
      </w:r>
      <w:r w:rsidRPr="009D1C3A">
        <w:rPr>
          <w:rFonts w:ascii="Comex Light" w:hAnsi="Comex Light"/>
          <w:i/>
          <w:lang w:eastAsia="es-MX"/>
        </w:rPr>
        <w:t>Miguel Hidalgo</w:t>
      </w:r>
      <w:r w:rsidR="009D1C3A">
        <w:rPr>
          <w:rFonts w:ascii="Comex Light" w:hAnsi="Comex Light"/>
          <w:i/>
          <w:lang w:eastAsia="es-MX"/>
        </w:rPr>
        <w:t xml:space="preserve">, </w:t>
      </w:r>
      <w:r w:rsidRPr="009D1C3A">
        <w:rPr>
          <w:rFonts w:ascii="Comex Light" w:hAnsi="Comex Light"/>
          <w:i/>
          <w:lang w:eastAsia="es-MX"/>
        </w:rPr>
        <w:t xml:space="preserve">Colectivo Tomate y el programa </w:t>
      </w:r>
      <w:r w:rsidR="005F23A9" w:rsidRPr="009D1C3A">
        <w:rPr>
          <w:rFonts w:ascii="Comex Light" w:hAnsi="Comex Light"/>
          <w:i/>
          <w:lang w:eastAsia="es-MX"/>
        </w:rPr>
        <w:t xml:space="preserve">Comex </w:t>
      </w:r>
      <w:r w:rsidR="00982334" w:rsidRPr="009D1C3A">
        <w:rPr>
          <w:rFonts w:ascii="Comex Light" w:hAnsi="Comex Light"/>
          <w:i/>
          <w:lang w:eastAsia="es-MX"/>
        </w:rPr>
        <w:t>por un México Bien Hecho</w:t>
      </w:r>
      <w:r w:rsidRPr="009D1C3A">
        <w:rPr>
          <w:rFonts w:ascii="Comex Light" w:hAnsi="Comex Light"/>
          <w:i/>
          <w:lang w:eastAsia="es-MX"/>
        </w:rPr>
        <w:t xml:space="preserve"> </w:t>
      </w:r>
      <w:r w:rsidR="009D1C3A">
        <w:rPr>
          <w:rFonts w:ascii="Comex Light" w:hAnsi="Comex Light"/>
          <w:i/>
          <w:lang w:eastAsia="es-MX"/>
        </w:rPr>
        <w:t>se unieron para transformar</w:t>
      </w:r>
      <w:r w:rsidRPr="009D1C3A">
        <w:rPr>
          <w:rFonts w:ascii="Comex Light" w:hAnsi="Comex Light"/>
          <w:i/>
          <w:lang w:eastAsia="es-MX"/>
        </w:rPr>
        <w:t xml:space="preserve"> el </w:t>
      </w:r>
      <w:proofErr w:type="spellStart"/>
      <w:r w:rsidR="005F23A9" w:rsidRPr="009D1C3A">
        <w:rPr>
          <w:rFonts w:ascii="Comex Light" w:hAnsi="Comex Light"/>
          <w:i/>
          <w:lang w:eastAsia="es-MX"/>
        </w:rPr>
        <w:t>Skatepark</w:t>
      </w:r>
      <w:proofErr w:type="spellEnd"/>
      <w:r w:rsidR="005F23A9" w:rsidRPr="009D1C3A">
        <w:rPr>
          <w:rFonts w:ascii="Comex Light" w:hAnsi="Comex Light"/>
          <w:i/>
          <w:lang w:eastAsia="es-MX"/>
        </w:rPr>
        <w:t xml:space="preserve"> San Cosme</w:t>
      </w:r>
      <w:r w:rsidR="009D1C3A">
        <w:rPr>
          <w:rFonts w:ascii="Comex Light" w:hAnsi="Comex Light"/>
          <w:i/>
          <w:lang w:eastAsia="es-MX"/>
        </w:rPr>
        <w:t>.</w:t>
      </w:r>
    </w:p>
    <w:p w14:paraId="493A03D1" w14:textId="69E83DAE" w:rsidR="009D1C3A" w:rsidRDefault="00DF311C" w:rsidP="009D1C3A">
      <w:pPr>
        <w:numPr>
          <w:ilvl w:val="0"/>
          <w:numId w:val="2"/>
        </w:numPr>
        <w:pBdr>
          <w:top w:val="nil"/>
          <w:left w:val="nil"/>
          <w:bottom w:val="nil"/>
          <w:right w:val="nil"/>
          <w:between w:val="nil"/>
        </w:pBdr>
        <w:spacing w:line="259" w:lineRule="auto"/>
        <w:jc w:val="center"/>
        <w:rPr>
          <w:color w:val="000000"/>
        </w:rPr>
      </w:pPr>
      <w:r>
        <w:rPr>
          <w:rFonts w:ascii="Comex Light" w:hAnsi="Comex Light"/>
          <w:i/>
          <w:lang w:eastAsia="es-MX"/>
        </w:rPr>
        <w:t xml:space="preserve">En este espacio urbano </w:t>
      </w:r>
      <w:r w:rsidR="00DE0281" w:rsidRPr="009D1C3A">
        <w:rPr>
          <w:rFonts w:ascii="Comex Light" w:hAnsi="Comex Light"/>
          <w:i/>
          <w:lang w:eastAsia="es-MX"/>
        </w:rPr>
        <w:t>1,070 m</w:t>
      </w:r>
      <w:r w:rsidR="00DE0281" w:rsidRPr="00103C53">
        <w:rPr>
          <w:rFonts w:ascii="Comex Light" w:hAnsi="Comex Light"/>
          <w:i/>
          <w:vertAlign w:val="superscript"/>
          <w:lang w:eastAsia="es-MX"/>
        </w:rPr>
        <w:t>2</w:t>
      </w:r>
      <w:r w:rsidR="00DE0281" w:rsidRPr="009D1C3A">
        <w:rPr>
          <w:rFonts w:ascii="Comex Light" w:hAnsi="Comex Light"/>
          <w:i/>
          <w:lang w:eastAsia="es-MX"/>
        </w:rPr>
        <w:t xml:space="preserve"> </w:t>
      </w:r>
      <w:r w:rsidR="00403C75" w:rsidRPr="009D1C3A">
        <w:rPr>
          <w:rFonts w:ascii="Comex Light" w:hAnsi="Comex Light"/>
          <w:i/>
          <w:lang w:eastAsia="es-MX"/>
        </w:rPr>
        <w:t xml:space="preserve">se llenaron de color </w:t>
      </w:r>
      <w:r w:rsidR="009D1C3A">
        <w:rPr>
          <w:rFonts w:ascii="Comex Light" w:hAnsi="Comex Light"/>
          <w:i/>
          <w:lang w:eastAsia="es-MX"/>
        </w:rPr>
        <w:t>con el objetivo de fomentar la convivencia</w:t>
      </w:r>
      <w:r>
        <w:rPr>
          <w:rFonts w:ascii="Comex Light" w:hAnsi="Comex Light"/>
          <w:i/>
          <w:lang w:eastAsia="es-MX"/>
        </w:rPr>
        <w:t>.</w:t>
      </w:r>
    </w:p>
    <w:p w14:paraId="066AB0A8" w14:textId="6CF94690" w:rsidR="000C2EE1" w:rsidRDefault="000C2EE1" w:rsidP="005F23A9">
      <w:pPr>
        <w:pBdr>
          <w:top w:val="nil"/>
          <w:left w:val="nil"/>
          <w:bottom w:val="nil"/>
          <w:right w:val="nil"/>
          <w:between w:val="nil"/>
        </w:pBdr>
        <w:spacing w:line="259" w:lineRule="auto"/>
        <w:ind w:left="720"/>
        <w:rPr>
          <w:color w:val="000000"/>
        </w:rPr>
      </w:pPr>
    </w:p>
    <w:p w14:paraId="09555EC2" w14:textId="1DCC8FFB" w:rsidR="00774337" w:rsidRPr="009D1C3A" w:rsidRDefault="001A6BB2" w:rsidP="00774337">
      <w:pPr>
        <w:jc w:val="both"/>
        <w:rPr>
          <w:rFonts w:ascii="Comex Light" w:hAnsi="Comex Light"/>
          <w:lang w:eastAsia="es-MX"/>
        </w:rPr>
      </w:pPr>
      <w:r w:rsidRPr="009D1C3A">
        <w:rPr>
          <w:rFonts w:ascii="Comex Light" w:hAnsi="Comex Light"/>
          <w:b/>
          <w:i/>
          <w:lang w:eastAsia="es-MX"/>
        </w:rPr>
        <w:t xml:space="preserve">Ciudad de México, a </w:t>
      </w:r>
      <w:r w:rsidR="00DE0281" w:rsidRPr="009D1C3A">
        <w:rPr>
          <w:rFonts w:ascii="Comex Light" w:hAnsi="Comex Light"/>
          <w:b/>
          <w:i/>
          <w:lang w:eastAsia="es-MX"/>
        </w:rPr>
        <w:t>31</w:t>
      </w:r>
      <w:r w:rsidRPr="009D1C3A">
        <w:rPr>
          <w:rFonts w:ascii="Comex Light" w:hAnsi="Comex Light"/>
          <w:b/>
          <w:i/>
          <w:lang w:eastAsia="es-MX"/>
        </w:rPr>
        <w:t xml:space="preserve"> de </w:t>
      </w:r>
      <w:r w:rsidR="00DE0281" w:rsidRPr="009D1C3A">
        <w:rPr>
          <w:rFonts w:ascii="Comex Light" w:hAnsi="Comex Light"/>
          <w:b/>
          <w:i/>
          <w:lang w:eastAsia="es-MX"/>
        </w:rPr>
        <w:t>mayo</w:t>
      </w:r>
      <w:r w:rsidRPr="009D1C3A">
        <w:rPr>
          <w:rFonts w:ascii="Comex Light" w:hAnsi="Comex Light"/>
          <w:b/>
          <w:i/>
          <w:lang w:eastAsia="es-MX"/>
        </w:rPr>
        <w:t xml:space="preserve"> del 2019.-</w:t>
      </w:r>
      <w:r>
        <w:t xml:space="preserve"> </w:t>
      </w:r>
      <w:r w:rsidR="00774337" w:rsidRPr="009D1C3A">
        <w:rPr>
          <w:rFonts w:ascii="Comex Light" w:hAnsi="Comex Light"/>
          <w:lang w:eastAsia="es-MX"/>
        </w:rPr>
        <w:t>Gracias a la iniciativa de las alcaldías Cuauhtémoc</w:t>
      </w:r>
      <w:r w:rsidR="006B460D">
        <w:rPr>
          <w:rFonts w:ascii="Comex Light" w:hAnsi="Comex Light"/>
          <w:lang w:eastAsia="es-MX"/>
        </w:rPr>
        <w:t xml:space="preserve">, </w:t>
      </w:r>
      <w:r w:rsidR="006B460D" w:rsidRPr="006B460D">
        <w:rPr>
          <w:rFonts w:ascii="Comex Light" w:hAnsi="Comex Light"/>
          <w:lang w:eastAsia="es-MX"/>
        </w:rPr>
        <w:t>Azcapotzalco</w:t>
      </w:r>
      <w:r w:rsidR="00774337" w:rsidRPr="009D1C3A">
        <w:rPr>
          <w:rFonts w:ascii="Comex Light" w:hAnsi="Comex Light"/>
          <w:lang w:eastAsia="es-MX"/>
        </w:rPr>
        <w:t xml:space="preserve"> y Miguel Hidalgo, el programa de impacto social Comex por un México Bien Hecho en alianza con Colectivo Tomate </w:t>
      </w:r>
      <w:r w:rsidR="000E177B">
        <w:rPr>
          <w:rFonts w:ascii="Comex Light" w:hAnsi="Comex Light"/>
          <w:lang w:eastAsia="es-MX"/>
        </w:rPr>
        <w:t xml:space="preserve">se recuperó </w:t>
      </w:r>
      <w:r w:rsidR="00774337" w:rsidRPr="009D1C3A">
        <w:rPr>
          <w:rFonts w:ascii="Comex Light" w:hAnsi="Comex Light"/>
          <w:lang w:eastAsia="es-MX"/>
        </w:rPr>
        <w:t xml:space="preserve">el </w:t>
      </w:r>
      <w:proofErr w:type="spellStart"/>
      <w:r w:rsidR="00774337" w:rsidRPr="009D1C3A">
        <w:rPr>
          <w:rFonts w:ascii="Comex Light" w:hAnsi="Comex Light"/>
          <w:lang w:eastAsia="es-MX"/>
        </w:rPr>
        <w:t>Skatepark</w:t>
      </w:r>
      <w:proofErr w:type="spellEnd"/>
      <w:r w:rsidR="00774337" w:rsidRPr="009D1C3A">
        <w:rPr>
          <w:rFonts w:ascii="Comex Light" w:hAnsi="Comex Light"/>
          <w:lang w:eastAsia="es-MX"/>
        </w:rPr>
        <w:t xml:space="preserve"> San Cosme, uno de los lugares más concurridos de la ciudad por patinadores de todas las edades</w:t>
      </w:r>
      <w:r w:rsidR="00403C75" w:rsidRPr="009D1C3A">
        <w:rPr>
          <w:rFonts w:ascii="Comex Light" w:hAnsi="Comex Light"/>
          <w:lang w:eastAsia="es-MX"/>
        </w:rPr>
        <w:t>. Esta intervención se realizó</w:t>
      </w:r>
      <w:r w:rsidR="00774337" w:rsidRPr="009D1C3A">
        <w:rPr>
          <w:rFonts w:ascii="Comex Light" w:hAnsi="Comex Light"/>
          <w:lang w:eastAsia="es-MX"/>
        </w:rPr>
        <w:t xml:space="preserve"> con el objetivo de transformar y embellecer este espacio público para que más jóvenes puedan patinar y disfrutar de él</w:t>
      </w:r>
      <w:r w:rsidR="000E177B">
        <w:rPr>
          <w:rFonts w:ascii="Comex Light" w:hAnsi="Comex Light"/>
          <w:lang w:eastAsia="es-MX"/>
        </w:rPr>
        <w:t xml:space="preserve"> a través de la convivencia y el deporte en un espacio lleno de arte y color.</w:t>
      </w:r>
      <w:r w:rsidR="006B460D">
        <w:rPr>
          <w:rFonts w:ascii="Comex Light" w:hAnsi="Comex Light"/>
          <w:lang w:eastAsia="es-MX"/>
        </w:rPr>
        <w:t xml:space="preserve"> </w:t>
      </w:r>
    </w:p>
    <w:p w14:paraId="435B2ECB" w14:textId="77777777" w:rsidR="00FC177D" w:rsidRPr="009D1C3A" w:rsidRDefault="00FC177D" w:rsidP="00FC177D">
      <w:pPr>
        <w:rPr>
          <w:rFonts w:ascii="Comex Light" w:hAnsi="Comex Light"/>
          <w:lang w:eastAsia="es-MX"/>
        </w:rPr>
      </w:pPr>
    </w:p>
    <w:p w14:paraId="079B7DCE" w14:textId="6FB3CE72" w:rsidR="00686E0D" w:rsidRPr="009D1C3A" w:rsidRDefault="00686E0D" w:rsidP="009D1C3A">
      <w:pPr>
        <w:jc w:val="both"/>
        <w:rPr>
          <w:rFonts w:ascii="Comex Light" w:hAnsi="Comex Light"/>
          <w:lang w:eastAsia="es-MX"/>
        </w:rPr>
      </w:pPr>
      <w:r w:rsidRPr="009D1C3A">
        <w:rPr>
          <w:rFonts w:ascii="Comex Light" w:hAnsi="Comex Light"/>
          <w:lang w:eastAsia="es-MX"/>
        </w:rPr>
        <w:t xml:space="preserve">A la inauguración del </w:t>
      </w:r>
      <w:proofErr w:type="spellStart"/>
      <w:r w:rsidRPr="009D1C3A">
        <w:rPr>
          <w:rFonts w:ascii="Comex Light" w:hAnsi="Comex Light"/>
          <w:lang w:eastAsia="es-MX"/>
        </w:rPr>
        <w:t>Skatepark</w:t>
      </w:r>
      <w:proofErr w:type="spellEnd"/>
      <w:r w:rsidR="000E177B">
        <w:rPr>
          <w:rFonts w:ascii="Comex Light" w:hAnsi="Comex Light"/>
          <w:lang w:eastAsia="es-MX"/>
        </w:rPr>
        <w:t xml:space="preserve"> asistieron el </w:t>
      </w:r>
      <w:proofErr w:type="spellStart"/>
      <w:proofErr w:type="gramStart"/>
      <w:r w:rsidR="000E177B">
        <w:rPr>
          <w:rFonts w:ascii="Comex Light" w:hAnsi="Comex Light"/>
          <w:lang w:eastAsia="es-MX"/>
        </w:rPr>
        <w:t>Mto</w:t>
      </w:r>
      <w:proofErr w:type="spellEnd"/>
      <w:r w:rsidR="000E177B">
        <w:rPr>
          <w:rFonts w:ascii="Comex Light" w:hAnsi="Comex Light"/>
          <w:lang w:eastAsia="es-MX"/>
        </w:rPr>
        <w:t>.</w:t>
      </w:r>
      <w:r w:rsidR="00774337" w:rsidRPr="009D1C3A">
        <w:rPr>
          <w:rFonts w:ascii="Comex Light" w:hAnsi="Comex Light"/>
          <w:lang w:eastAsia="es-MX"/>
        </w:rPr>
        <w:t>.</w:t>
      </w:r>
      <w:proofErr w:type="gramEnd"/>
      <w:r w:rsidR="00774337" w:rsidRPr="009D1C3A">
        <w:rPr>
          <w:rFonts w:ascii="Comex Light" w:hAnsi="Comex Light"/>
          <w:lang w:eastAsia="es-MX"/>
        </w:rPr>
        <w:t xml:space="preserve"> Néstor Núñez López</w:t>
      </w:r>
      <w:r w:rsidR="0014351A">
        <w:rPr>
          <w:rFonts w:ascii="Comex Light" w:hAnsi="Comex Light"/>
          <w:lang w:eastAsia="es-MX"/>
        </w:rPr>
        <w:t xml:space="preserve"> alcalde </w:t>
      </w:r>
      <w:r w:rsidR="0014351A" w:rsidRPr="009D1C3A">
        <w:rPr>
          <w:rFonts w:ascii="Comex Light" w:hAnsi="Comex Light"/>
          <w:lang w:eastAsia="es-MX"/>
        </w:rPr>
        <w:t>de Cuauhtémoc</w:t>
      </w:r>
      <w:r w:rsidR="0014351A">
        <w:rPr>
          <w:rFonts w:ascii="Comex Light" w:hAnsi="Comex Light"/>
          <w:lang w:eastAsia="es-MX"/>
        </w:rPr>
        <w:t xml:space="preserve">; el </w:t>
      </w:r>
      <w:r w:rsidR="0014351A" w:rsidRPr="006B460D">
        <w:rPr>
          <w:rFonts w:ascii="Comex Light" w:hAnsi="Comex Light"/>
          <w:lang w:eastAsia="es-MX"/>
        </w:rPr>
        <w:t xml:space="preserve">Lic. Vidal Llerenas, </w:t>
      </w:r>
      <w:r w:rsidR="0014351A">
        <w:rPr>
          <w:rFonts w:ascii="Comex Light" w:hAnsi="Comex Light"/>
          <w:lang w:eastAsia="es-MX"/>
        </w:rPr>
        <w:t>a</w:t>
      </w:r>
      <w:r w:rsidR="0014351A" w:rsidRPr="006B460D">
        <w:rPr>
          <w:rFonts w:ascii="Comex Light" w:hAnsi="Comex Light"/>
          <w:lang w:eastAsia="es-MX"/>
        </w:rPr>
        <w:t>lcalde de Azcapotzalco</w:t>
      </w:r>
      <w:r w:rsidR="0014351A">
        <w:rPr>
          <w:rFonts w:ascii="Comex Light" w:hAnsi="Comex Light"/>
          <w:lang w:eastAsia="es-MX"/>
        </w:rPr>
        <w:t xml:space="preserve"> y</w:t>
      </w:r>
      <w:r w:rsidR="0014351A" w:rsidRPr="009D1C3A">
        <w:rPr>
          <w:rFonts w:ascii="Comex Light" w:hAnsi="Comex Light"/>
          <w:lang w:eastAsia="es-MX"/>
        </w:rPr>
        <w:t xml:space="preserve"> </w:t>
      </w:r>
      <w:r w:rsidR="0014351A">
        <w:rPr>
          <w:rFonts w:ascii="Comex Light" w:hAnsi="Comex Light"/>
          <w:lang w:eastAsia="es-MX"/>
        </w:rPr>
        <w:t xml:space="preserve">el Lic. </w:t>
      </w:r>
      <w:r w:rsidR="00774337" w:rsidRPr="009D1C3A">
        <w:rPr>
          <w:rFonts w:ascii="Comex Light" w:hAnsi="Comex Light"/>
          <w:lang w:eastAsia="es-MX"/>
        </w:rPr>
        <w:t>Víctor Hugo Romo, alcalde</w:t>
      </w:r>
      <w:r w:rsidR="0014351A">
        <w:rPr>
          <w:rFonts w:ascii="Comex Light" w:hAnsi="Comex Light"/>
          <w:lang w:eastAsia="es-MX"/>
        </w:rPr>
        <w:t xml:space="preserve"> de</w:t>
      </w:r>
      <w:r w:rsidR="00774337" w:rsidRPr="009D1C3A">
        <w:rPr>
          <w:rFonts w:ascii="Comex Light" w:hAnsi="Comex Light"/>
          <w:lang w:eastAsia="es-MX"/>
        </w:rPr>
        <w:t xml:space="preserve"> Miguel Hidalgo</w:t>
      </w:r>
      <w:r w:rsidR="0014351A">
        <w:rPr>
          <w:rFonts w:ascii="Comex Light" w:hAnsi="Comex Light"/>
          <w:lang w:eastAsia="es-MX"/>
        </w:rPr>
        <w:t xml:space="preserve"> </w:t>
      </w:r>
      <w:r w:rsidRPr="009D1C3A">
        <w:rPr>
          <w:rFonts w:ascii="Comex Light" w:hAnsi="Comex Light"/>
          <w:lang w:eastAsia="es-MX"/>
        </w:rPr>
        <w:t>e</w:t>
      </w:r>
      <w:r w:rsidR="00774337" w:rsidRPr="009D1C3A">
        <w:rPr>
          <w:rFonts w:ascii="Comex Light" w:hAnsi="Comex Light"/>
          <w:lang w:eastAsia="es-MX"/>
        </w:rPr>
        <w:t xml:space="preserve">n compañía de </w:t>
      </w:r>
      <w:r w:rsidR="0067699B">
        <w:rPr>
          <w:rFonts w:ascii="Comex Light" w:hAnsi="Comex Light"/>
          <w:lang w:eastAsia="es-MX"/>
        </w:rPr>
        <w:t>Tomás Darío</w:t>
      </w:r>
      <w:r w:rsidR="00FC177D" w:rsidRPr="009D1C3A">
        <w:rPr>
          <w:rFonts w:ascii="Comex Light" w:hAnsi="Comex Light"/>
          <w:lang w:eastAsia="es-MX"/>
        </w:rPr>
        <w:t>, Director</w:t>
      </w:r>
      <w:bookmarkStart w:id="0" w:name="_GoBack"/>
      <w:bookmarkEnd w:id="0"/>
      <w:r w:rsidR="00FC177D" w:rsidRPr="009D1C3A">
        <w:rPr>
          <w:rFonts w:ascii="Comex Light" w:hAnsi="Comex Light"/>
          <w:lang w:eastAsia="es-MX"/>
        </w:rPr>
        <w:t xml:space="preserve"> de Colectivo Tomate y </w:t>
      </w:r>
      <w:r w:rsidR="00FC177D" w:rsidRPr="00BE0A70">
        <w:rPr>
          <w:rFonts w:ascii="Comex Light" w:hAnsi="Comex Light"/>
          <w:lang w:eastAsia="es-MX"/>
        </w:rPr>
        <w:t>Gilberto Alcaraz, Director</w:t>
      </w:r>
      <w:r w:rsidR="00FC177D" w:rsidRPr="009D1C3A">
        <w:rPr>
          <w:rFonts w:ascii="Comex Light" w:hAnsi="Comex Light"/>
          <w:lang w:eastAsia="es-MX"/>
        </w:rPr>
        <w:t xml:space="preserve"> del programa Comex por un México Bien Hecho</w:t>
      </w:r>
      <w:r w:rsidR="000E177B">
        <w:rPr>
          <w:rFonts w:ascii="Comex Light" w:hAnsi="Comex Light"/>
          <w:lang w:eastAsia="es-MX"/>
        </w:rPr>
        <w:t xml:space="preserve">, quienes coincidieron en </w:t>
      </w:r>
      <w:r w:rsidR="004B2EB8">
        <w:rPr>
          <w:rFonts w:ascii="Comex Light" w:hAnsi="Comex Light"/>
          <w:lang w:eastAsia="es-MX"/>
        </w:rPr>
        <w:t>ol</w:t>
      </w:r>
      <w:r w:rsidR="009D1C3A">
        <w:rPr>
          <w:rFonts w:ascii="Comex Light" w:hAnsi="Comex Light"/>
          <w:lang w:eastAsia="es-MX"/>
        </w:rPr>
        <w:t>la importancia de hacer partícipe a los miembros de la comunidad en la transformación los espacios, para fomentar el cuidado de los espacios públicos y generar</w:t>
      </w:r>
      <w:r w:rsidR="00103C53">
        <w:rPr>
          <w:rFonts w:ascii="Comex Light" w:hAnsi="Comex Light"/>
          <w:lang w:eastAsia="es-MX"/>
        </w:rPr>
        <w:t xml:space="preserve"> así</w:t>
      </w:r>
      <w:r w:rsidR="009D1C3A">
        <w:rPr>
          <w:rFonts w:ascii="Comex Light" w:hAnsi="Comex Light"/>
          <w:lang w:eastAsia="es-MX"/>
        </w:rPr>
        <w:t xml:space="preserve"> un sentido de pertenencia. </w:t>
      </w:r>
    </w:p>
    <w:p w14:paraId="2F870939" w14:textId="77777777" w:rsidR="009D1C3A" w:rsidRPr="009D1C3A" w:rsidRDefault="009D1C3A" w:rsidP="009D1C3A">
      <w:pPr>
        <w:jc w:val="both"/>
        <w:rPr>
          <w:rFonts w:ascii="Comex Light" w:hAnsi="Comex Light"/>
          <w:lang w:eastAsia="es-MX"/>
        </w:rPr>
      </w:pPr>
    </w:p>
    <w:p w14:paraId="02406579" w14:textId="6BF47352" w:rsidR="00686E0D" w:rsidRPr="009D1C3A" w:rsidRDefault="009D1C3A" w:rsidP="009D1C3A">
      <w:pPr>
        <w:jc w:val="both"/>
        <w:rPr>
          <w:rFonts w:ascii="Comex Light" w:hAnsi="Comex Light"/>
          <w:lang w:eastAsia="es-MX"/>
        </w:rPr>
      </w:pPr>
      <w:r>
        <w:rPr>
          <w:rFonts w:ascii="Comex Light" w:hAnsi="Comex Light"/>
          <w:lang w:eastAsia="es-MX"/>
        </w:rPr>
        <w:t xml:space="preserve">“Gracias al programa de Comex por un México Bien Hecho, conseguimos mejorar el estado </w:t>
      </w:r>
      <w:r w:rsidR="00C01236" w:rsidRPr="00BE0A70">
        <w:rPr>
          <w:rFonts w:ascii="Comex Light" w:hAnsi="Comex Light"/>
          <w:lang w:eastAsia="es-MX"/>
        </w:rPr>
        <w:t>de</w:t>
      </w:r>
      <w:r w:rsidR="00C01236">
        <w:rPr>
          <w:rFonts w:ascii="Comex Light" w:hAnsi="Comex Light"/>
          <w:lang w:eastAsia="es-MX"/>
        </w:rPr>
        <w:t xml:space="preserve"> </w:t>
      </w:r>
      <w:r>
        <w:rPr>
          <w:rFonts w:ascii="Comex Light" w:hAnsi="Comex Light"/>
          <w:lang w:eastAsia="es-MX"/>
        </w:rPr>
        <w:t xml:space="preserve">ánimo de las comunidades y fomentar la convivencia </w:t>
      </w:r>
      <w:r w:rsidR="00BE0A70">
        <w:rPr>
          <w:rFonts w:ascii="Comex Light" w:hAnsi="Comex Light"/>
          <w:lang w:eastAsia="es-MX"/>
        </w:rPr>
        <w:t>con</w:t>
      </w:r>
      <w:r w:rsidR="00C01236">
        <w:rPr>
          <w:rFonts w:ascii="Comex Light" w:hAnsi="Comex Light"/>
          <w:lang w:eastAsia="es-MX"/>
        </w:rPr>
        <w:t xml:space="preserve"> </w:t>
      </w:r>
      <w:r>
        <w:rPr>
          <w:rFonts w:ascii="Comex Light" w:hAnsi="Comex Light"/>
          <w:lang w:eastAsia="es-MX"/>
        </w:rPr>
        <w:t>la presencia del</w:t>
      </w:r>
      <w:r w:rsidRPr="009D1C3A">
        <w:rPr>
          <w:rFonts w:ascii="Comex Light" w:hAnsi="Comex Light"/>
          <w:lang w:eastAsia="es-MX"/>
        </w:rPr>
        <w:t xml:space="preserve"> arte en las calles</w:t>
      </w:r>
      <w:r>
        <w:rPr>
          <w:rFonts w:ascii="Comex Light" w:hAnsi="Comex Light"/>
          <w:lang w:eastAsia="es-MX"/>
        </w:rPr>
        <w:t xml:space="preserve">. Esperamos que en el </w:t>
      </w:r>
      <w:proofErr w:type="spellStart"/>
      <w:r>
        <w:rPr>
          <w:rFonts w:ascii="Comex Light" w:hAnsi="Comex Light"/>
          <w:lang w:eastAsia="es-MX"/>
        </w:rPr>
        <w:t>S</w:t>
      </w:r>
      <w:r w:rsidR="00103C53">
        <w:rPr>
          <w:rFonts w:ascii="Comex Light" w:hAnsi="Comex Light"/>
          <w:lang w:eastAsia="es-MX"/>
        </w:rPr>
        <w:t>k</w:t>
      </w:r>
      <w:r>
        <w:rPr>
          <w:rFonts w:ascii="Comex Light" w:hAnsi="Comex Light"/>
          <w:lang w:eastAsia="es-MX"/>
        </w:rPr>
        <w:t>atepark</w:t>
      </w:r>
      <w:proofErr w:type="spellEnd"/>
      <w:r>
        <w:rPr>
          <w:rFonts w:ascii="Comex Light" w:hAnsi="Comex Light"/>
          <w:lang w:eastAsia="es-MX"/>
        </w:rPr>
        <w:t xml:space="preserve"> San Cosme, los jóvenes encuentren un espacio de convivencia que los inspire </w:t>
      </w:r>
      <w:r w:rsidR="006B460D">
        <w:rPr>
          <w:rFonts w:ascii="Comex Light" w:hAnsi="Comex Light"/>
          <w:lang w:eastAsia="es-MX"/>
        </w:rPr>
        <w:t xml:space="preserve">mientras </w:t>
      </w:r>
      <w:r>
        <w:rPr>
          <w:rFonts w:ascii="Comex Light" w:hAnsi="Comex Light"/>
          <w:lang w:eastAsia="es-MX"/>
        </w:rPr>
        <w:t>patina</w:t>
      </w:r>
      <w:r w:rsidR="006B460D">
        <w:rPr>
          <w:rFonts w:ascii="Comex Light" w:hAnsi="Comex Light"/>
          <w:lang w:eastAsia="es-MX"/>
        </w:rPr>
        <w:t>n</w:t>
      </w:r>
      <w:r w:rsidRPr="009D1C3A">
        <w:rPr>
          <w:rFonts w:ascii="Comex Light" w:hAnsi="Comex Light"/>
          <w:lang w:eastAsia="es-MX"/>
        </w:rPr>
        <w:t xml:space="preserve"> “</w:t>
      </w:r>
      <w:r>
        <w:rPr>
          <w:rFonts w:ascii="Comex Light" w:hAnsi="Comex Light"/>
          <w:lang w:eastAsia="es-MX"/>
        </w:rPr>
        <w:t xml:space="preserve">, </w:t>
      </w:r>
      <w:r w:rsidRPr="00BE0A70">
        <w:rPr>
          <w:rFonts w:ascii="Comex Light" w:hAnsi="Comex Light"/>
          <w:lang w:eastAsia="es-MX"/>
        </w:rPr>
        <w:t>coment</w:t>
      </w:r>
      <w:r w:rsidR="00BE0A70" w:rsidRPr="00BE0A70">
        <w:rPr>
          <w:rFonts w:ascii="Comex Light" w:hAnsi="Comex Light"/>
          <w:lang w:eastAsia="es-MX"/>
        </w:rPr>
        <w:t>ó</w:t>
      </w:r>
      <w:r w:rsidR="00686E0D" w:rsidRPr="00BE0A70">
        <w:rPr>
          <w:rFonts w:ascii="Comex Light" w:hAnsi="Comex Light"/>
          <w:lang w:eastAsia="es-MX"/>
        </w:rPr>
        <w:t xml:space="preserve"> Gilberto Alcaraz.</w:t>
      </w:r>
      <w:r w:rsidR="00686E0D" w:rsidRPr="009D1C3A">
        <w:rPr>
          <w:rFonts w:ascii="Comex Light" w:hAnsi="Comex Light"/>
          <w:lang w:eastAsia="es-MX"/>
        </w:rPr>
        <w:t xml:space="preserve"> </w:t>
      </w:r>
    </w:p>
    <w:p w14:paraId="77606254" w14:textId="77777777" w:rsidR="00686E0D" w:rsidRPr="009D1C3A" w:rsidRDefault="00686E0D" w:rsidP="00686E0D">
      <w:pPr>
        <w:autoSpaceDE w:val="0"/>
        <w:autoSpaceDN w:val="0"/>
        <w:adjustRightInd w:val="0"/>
        <w:jc w:val="both"/>
        <w:rPr>
          <w:rFonts w:ascii="Comex Light" w:hAnsi="Comex Light"/>
          <w:lang w:eastAsia="es-MX"/>
        </w:rPr>
      </w:pPr>
    </w:p>
    <w:p w14:paraId="7F718250" w14:textId="55B381E2" w:rsidR="00AF3937" w:rsidRPr="009D1C3A" w:rsidRDefault="00AF3937" w:rsidP="00AF3937">
      <w:pPr>
        <w:jc w:val="both"/>
        <w:rPr>
          <w:rFonts w:ascii="Comex Light" w:hAnsi="Comex Light"/>
          <w:lang w:eastAsia="es-MX"/>
        </w:rPr>
      </w:pPr>
      <w:r w:rsidRPr="009D1C3A">
        <w:rPr>
          <w:rFonts w:ascii="Comex Light" w:hAnsi="Comex Light"/>
          <w:lang w:eastAsia="es-MX"/>
        </w:rPr>
        <w:t xml:space="preserve">Desde el pasado 6 de mayo, </w:t>
      </w:r>
      <w:r w:rsidR="009D1C3A">
        <w:rPr>
          <w:rFonts w:ascii="Comex Light" w:hAnsi="Comex Light"/>
          <w:lang w:eastAsia="es-MX"/>
        </w:rPr>
        <w:t xml:space="preserve">los </w:t>
      </w:r>
      <w:r w:rsidRPr="009D1C3A">
        <w:rPr>
          <w:rFonts w:ascii="Comex Light" w:hAnsi="Comex Light"/>
          <w:lang w:eastAsia="es-MX"/>
        </w:rPr>
        <w:t>artistas</w:t>
      </w:r>
      <w:r w:rsidR="00403C75" w:rsidRPr="009D1C3A">
        <w:rPr>
          <w:rFonts w:ascii="Comex Light" w:hAnsi="Comex Light"/>
          <w:lang w:eastAsia="es-MX"/>
        </w:rPr>
        <w:t>:</w:t>
      </w:r>
      <w:r w:rsidRPr="009D1C3A">
        <w:rPr>
          <w:rFonts w:ascii="Comex Light" w:hAnsi="Comex Light"/>
          <w:lang w:eastAsia="es-MX"/>
        </w:rPr>
        <w:t xml:space="preserve"> David </w:t>
      </w:r>
      <w:r w:rsidRPr="00BE0A70">
        <w:rPr>
          <w:rFonts w:ascii="Comex Light" w:hAnsi="Comex Light"/>
          <w:color w:val="000000" w:themeColor="text1"/>
          <w:lang w:eastAsia="es-MX"/>
        </w:rPr>
        <w:t>No Existe</w:t>
      </w:r>
      <w:r w:rsidRPr="00C01236">
        <w:rPr>
          <w:rFonts w:ascii="Comex Light" w:hAnsi="Comex Light"/>
          <w:color w:val="000000" w:themeColor="text1"/>
          <w:lang w:eastAsia="es-MX"/>
        </w:rPr>
        <w:t xml:space="preserve"> </w:t>
      </w:r>
      <w:r w:rsidR="009D1C3A">
        <w:rPr>
          <w:rFonts w:ascii="Comex Light" w:hAnsi="Comex Light"/>
          <w:lang w:eastAsia="es-MX"/>
        </w:rPr>
        <w:t xml:space="preserve">originario de Puebla, </w:t>
      </w:r>
      <w:r w:rsidRPr="009D1C3A">
        <w:rPr>
          <w:rFonts w:ascii="Comex Light" w:hAnsi="Comex Light"/>
          <w:lang w:eastAsia="es-MX"/>
        </w:rPr>
        <w:t xml:space="preserve">y </w:t>
      </w:r>
      <w:proofErr w:type="spellStart"/>
      <w:r w:rsidRPr="009D1C3A">
        <w:rPr>
          <w:rFonts w:ascii="Comex Light" w:hAnsi="Comex Light"/>
          <w:lang w:eastAsia="es-MX"/>
        </w:rPr>
        <w:t>Dagos</w:t>
      </w:r>
      <w:proofErr w:type="spellEnd"/>
      <w:r w:rsidRPr="009D1C3A">
        <w:rPr>
          <w:rFonts w:ascii="Comex Light" w:hAnsi="Comex Light"/>
          <w:lang w:eastAsia="es-MX"/>
        </w:rPr>
        <w:t xml:space="preserve">, </w:t>
      </w:r>
      <w:r w:rsidR="009D1C3A">
        <w:rPr>
          <w:rFonts w:ascii="Comex Light" w:hAnsi="Comex Light"/>
          <w:lang w:eastAsia="es-MX"/>
        </w:rPr>
        <w:t>procedente de</w:t>
      </w:r>
      <w:r w:rsidRPr="009D1C3A">
        <w:rPr>
          <w:rFonts w:ascii="Comex Light" w:hAnsi="Comex Light"/>
          <w:lang w:eastAsia="es-MX"/>
        </w:rPr>
        <w:t xml:space="preserve"> Zacatecas, </w:t>
      </w:r>
      <w:r w:rsidR="009D1C3A">
        <w:rPr>
          <w:rFonts w:ascii="Comex Light" w:hAnsi="Comex Light"/>
          <w:lang w:eastAsia="es-MX"/>
        </w:rPr>
        <w:t xml:space="preserve">de la mano de Colectivo Tomate, </w:t>
      </w:r>
      <w:r w:rsidRPr="009D1C3A">
        <w:rPr>
          <w:rFonts w:ascii="Comex Light" w:hAnsi="Comex Light"/>
          <w:lang w:eastAsia="es-MX"/>
        </w:rPr>
        <w:t xml:space="preserve">iniciaron </w:t>
      </w:r>
      <w:r w:rsidR="009D1C3A">
        <w:rPr>
          <w:rFonts w:ascii="Comex Light" w:hAnsi="Comex Light"/>
          <w:lang w:eastAsia="es-MX"/>
        </w:rPr>
        <w:t xml:space="preserve">el boceto de </w:t>
      </w:r>
      <w:r w:rsidRPr="009D1C3A">
        <w:rPr>
          <w:rFonts w:ascii="Comex Light" w:hAnsi="Comex Light"/>
          <w:lang w:eastAsia="es-MX"/>
        </w:rPr>
        <w:t>la intervención artística</w:t>
      </w:r>
      <w:r w:rsidR="009D1C3A">
        <w:rPr>
          <w:rFonts w:ascii="Comex Light" w:hAnsi="Comex Light"/>
          <w:lang w:eastAsia="es-MX"/>
        </w:rPr>
        <w:t xml:space="preserve">, que se basa en las experiencias de </w:t>
      </w:r>
      <w:r w:rsidRPr="009D1C3A">
        <w:rPr>
          <w:rFonts w:ascii="Comex Light" w:hAnsi="Comex Light"/>
          <w:lang w:eastAsia="es-MX"/>
        </w:rPr>
        <w:t>quienes hacen uso de este espacio</w:t>
      </w:r>
      <w:r w:rsidR="00103C53">
        <w:rPr>
          <w:rFonts w:ascii="Comex Light" w:hAnsi="Comex Light"/>
          <w:lang w:eastAsia="es-MX"/>
        </w:rPr>
        <w:t>.</w:t>
      </w:r>
      <w:r w:rsidRPr="009D1C3A">
        <w:rPr>
          <w:rFonts w:ascii="Comex Light" w:hAnsi="Comex Light"/>
          <w:lang w:eastAsia="es-MX"/>
        </w:rPr>
        <w:t xml:space="preserve"> Fue a través de sus voces que los artistas pudieron encontrar la inspiración para </w:t>
      </w:r>
      <w:r w:rsidR="00103C53">
        <w:rPr>
          <w:rFonts w:ascii="Comex Light" w:hAnsi="Comex Light"/>
          <w:lang w:eastAsia="es-MX"/>
        </w:rPr>
        <w:t>plasmar en</w:t>
      </w:r>
      <w:r w:rsidRPr="009D1C3A">
        <w:rPr>
          <w:rFonts w:ascii="Comex Light" w:hAnsi="Comex Light"/>
          <w:lang w:eastAsia="es-MX"/>
        </w:rPr>
        <w:t xml:space="preserve"> murales el día a día de todos aquellos que andan sobre ruedas en </w:t>
      </w:r>
      <w:r w:rsidR="00403C75" w:rsidRPr="009D1C3A">
        <w:rPr>
          <w:rFonts w:ascii="Comex Light" w:hAnsi="Comex Light"/>
          <w:lang w:eastAsia="es-MX"/>
        </w:rPr>
        <w:t xml:space="preserve">el </w:t>
      </w:r>
      <w:proofErr w:type="spellStart"/>
      <w:r w:rsidR="00403C75" w:rsidRPr="009D1C3A">
        <w:rPr>
          <w:rFonts w:ascii="Comex Light" w:hAnsi="Comex Light"/>
          <w:lang w:eastAsia="es-MX"/>
        </w:rPr>
        <w:t>Skatepark</w:t>
      </w:r>
      <w:proofErr w:type="spellEnd"/>
      <w:r w:rsidR="00403C75" w:rsidRPr="009D1C3A">
        <w:rPr>
          <w:rFonts w:ascii="Comex Light" w:hAnsi="Comex Light"/>
          <w:lang w:eastAsia="es-MX"/>
        </w:rPr>
        <w:t xml:space="preserve"> San Cosme</w:t>
      </w:r>
      <w:r w:rsidRPr="009D1C3A">
        <w:rPr>
          <w:rFonts w:ascii="Comex Light" w:hAnsi="Comex Light"/>
          <w:lang w:eastAsia="es-MX"/>
        </w:rPr>
        <w:t xml:space="preserve">. </w:t>
      </w:r>
    </w:p>
    <w:p w14:paraId="3E2835EB" w14:textId="77777777" w:rsidR="00403C75" w:rsidRPr="009D1C3A" w:rsidRDefault="00403C75" w:rsidP="00AF3937">
      <w:pPr>
        <w:jc w:val="both"/>
        <w:rPr>
          <w:rFonts w:ascii="Comex Light" w:hAnsi="Comex Light"/>
          <w:lang w:eastAsia="es-MX"/>
        </w:rPr>
      </w:pPr>
    </w:p>
    <w:p w14:paraId="45B71C08" w14:textId="6A2DA898" w:rsidR="000C2EE1" w:rsidRDefault="00403C75">
      <w:pPr>
        <w:jc w:val="both"/>
        <w:rPr>
          <w:rFonts w:ascii="Comex Light" w:hAnsi="Comex Light"/>
          <w:lang w:eastAsia="es-MX"/>
        </w:rPr>
      </w:pPr>
      <w:r w:rsidRPr="009D1C3A">
        <w:rPr>
          <w:rFonts w:ascii="Comex Light" w:hAnsi="Comex Light"/>
          <w:lang w:eastAsia="es-MX"/>
        </w:rPr>
        <w:t>Esta intervención artística narra las historias de deportes como el</w:t>
      </w:r>
      <w:r w:rsidR="00FC177D" w:rsidRPr="009D1C3A">
        <w:rPr>
          <w:rFonts w:ascii="Comex Light" w:hAnsi="Comex Light"/>
          <w:lang w:eastAsia="es-MX"/>
        </w:rPr>
        <w:t xml:space="preserve"> skate, el BMX </w:t>
      </w:r>
      <w:r w:rsidRPr="009D1C3A">
        <w:rPr>
          <w:rFonts w:ascii="Comex Light" w:hAnsi="Comex Light"/>
          <w:lang w:eastAsia="es-MX"/>
        </w:rPr>
        <w:t>o</w:t>
      </w:r>
      <w:r w:rsidR="00FC177D" w:rsidRPr="009D1C3A">
        <w:rPr>
          <w:rFonts w:ascii="Comex Light" w:hAnsi="Comex Light"/>
          <w:lang w:eastAsia="es-MX"/>
        </w:rPr>
        <w:t xml:space="preserve"> el patinaje en línea </w:t>
      </w:r>
      <w:r w:rsidR="00103C53" w:rsidRPr="00BE0A70">
        <w:rPr>
          <w:rFonts w:ascii="Comex Light" w:hAnsi="Comex Light"/>
          <w:lang w:eastAsia="es-MX"/>
        </w:rPr>
        <w:t xml:space="preserve">en </w:t>
      </w:r>
      <w:r w:rsidR="00FC177D" w:rsidRPr="00BE0A70">
        <w:rPr>
          <w:rFonts w:ascii="Comex Light" w:hAnsi="Comex Light"/>
          <w:lang w:eastAsia="es-MX"/>
        </w:rPr>
        <w:t>un total</w:t>
      </w:r>
      <w:r w:rsidR="00FC177D" w:rsidRPr="009D1C3A">
        <w:rPr>
          <w:rFonts w:ascii="Comex Light" w:hAnsi="Comex Light"/>
          <w:lang w:eastAsia="es-MX"/>
        </w:rPr>
        <w:t xml:space="preserve"> de 1,070 m2 </w:t>
      </w:r>
      <w:r w:rsidRPr="009D1C3A">
        <w:rPr>
          <w:rFonts w:ascii="Comex Light" w:hAnsi="Comex Light"/>
          <w:lang w:eastAsia="es-MX"/>
        </w:rPr>
        <w:t>llenos de</w:t>
      </w:r>
      <w:r w:rsidR="00FC177D" w:rsidRPr="009D1C3A">
        <w:rPr>
          <w:rFonts w:ascii="Comex Light" w:hAnsi="Comex Light"/>
          <w:lang w:eastAsia="es-MX"/>
        </w:rPr>
        <w:t xml:space="preserve"> color, </w:t>
      </w:r>
      <w:r w:rsidR="00103C53">
        <w:rPr>
          <w:rFonts w:ascii="Comex Light" w:hAnsi="Comex Light"/>
          <w:lang w:eastAsia="es-MX"/>
        </w:rPr>
        <w:t>reflejando</w:t>
      </w:r>
      <w:r w:rsidRPr="009D1C3A">
        <w:rPr>
          <w:rFonts w:ascii="Comex Light" w:hAnsi="Comex Light"/>
          <w:lang w:eastAsia="es-MX"/>
        </w:rPr>
        <w:t xml:space="preserve"> la vida</w:t>
      </w:r>
      <w:r w:rsidR="00FC177D" w:rsidRPr="009D1C3A">
        <w:rPr>
          <w:rFonts w:ascii="Comex Light" w:hAnsi="Comex Light"/>
          <w:lang w:eastAsia="es-MX"/>
        </w:rPr>
        <w:t xml:space="preserve"> </w:t>
      </w:r>
      <w:r w:rsidRPr="009D1C3A">
        <w:rPr>
          <w:rFonts w:ascii="Comex Light" w:hAnsi="Comex Light"/>
          <w:lang w:eastAsia="es-MX"/>
        </w:rPr>
        <w:t>de los jóvenes que conviven en San Cosme para patinar, aprender</w:t>
      </w:r>
      <w:r w:rsidR="00103C53">
        <w:rPr>
          <w:rFonts w:ascii="Comex Light" w:hAnsi="Comex Light"/>
          <w:lang w:eastAsia="es-MX"/>
        </w:rPr>
        <w:t xml:space="preserve">, mientras disfrutan de la calle y este espacio urbano. </w:t>
      </w:r>
    </w:p>
    <w:p w14:paraId="0C0CEE98" w14:textId="77777777" w:rsidR="00103C53" w:rsidRPr="00103C53" w:rsidRDefault="00103C53">
      <w:pPr>
        <w:jc w:val="both"/>
        <w:rPr>
          <w:rFonts w:ascii="Comex Light" w:hAnsi="Comex Light"/>
          <w:lang w:eastAsia="es-MX"/>
        </w:rPr>
      </w:pPr>
    </w:p>
    <w:p w14:paraId="5534EC4A" w14:textId="6729EDEC" w:rsidR="000C2EE1" w:rsidRPr="00103C53" w:rsidRDefault="001A6BB2" w:rsidP="00103C53">
      <w:pPr>
        <w:jc w:val="center"/>
        <w:rPr>
          <w:sz w:val="20"/>
          <w:szCs w:val="20"/>
        </w:rPr>
      </w:pPr>
      <w:r>
        <w:rPr>
          <w:sz w:val="20"/>
          <w:szCs w:val="20"/>
        </w:rPr>
        <w:t>***</w:t>
      </w:r>
    </w:p>
    <w:p w14:paraId="6A59C692" w14:textId="77777777" w:rsidR="000C2EE1" w:rsidRDefault="000C2EE1">
      <w:pPr>
        <w:jc w:val="both"/>
        <w:rPr>
          <w:color w:val="595959"/>
          <w:sz w:val="18"/>
          <w:szCs w:val="18"/>
          <w:u w:val="single"/>
        </w:rPr>
      </w:pPr>
    </w:p>
    <w:p w14:paraId="1123BA44" w14:textId="77777777" w:rsidR="000C2EE1" w:rsidRDefault="000C2EE1">
      <w:pPr>
        <w:jc w:val="both"/>
        <w:rPr>
          <w:color w:val="595959"/>
          <w:sz w:val="18"/>
          <w:szCs w:val="18"/>
          <w:u w:val="single"/>
        </w:rPr>
      </w:pPr>
    </w:p>
    <w:p w14:paraId="22AD7369" w14:textId="77777777" w:rsidR="000C2EE1" w:rsidRDefault="001A6BB2">
      <w:pPr>
        <w:jc w:val="both"/>
        <w:rPr>
          <w:color w:val="595959"/>
          <w:sz w:val="18"/>
          <w:szCs w:val="18"/>
          <w:u w:val="single"/>
        </w:rPr>
      </w:pPr>
      <w:r>
        <w:rPr>
          <w:color w:val="595959"/>
          <w:sz w:val="18"/>
          <w:szCs w:val="18"/>
          <w:u w:val="single"/>
        </w:rPr>
        <w:t>Colectivo Tomate</w:t>
      </w:r>
    </w:p>
    <w:p w14:paraId="7331392A" w14:textId="77777777" w:rsidR="000C2EE1" w:rsidRDefault="001A6BB2">
      <w:pPr>
        <w:jc w:val="both"/>
        <w:rPr>
          <w:color w:val="595959"/>
          <w:sz w:val="18"/>
          <w:szCs w:val="18"/>
          <w:highlight w:val="white"/>
        </w:rPr>
      </w:pPr>
      <w:r>
        <w:rPr>
          <w:color w:val="595959"/>
          <w:sz w:val="18"/>
          <w:szCs w:val="18"/>
          <w:highlight w:val="white"/>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14:paraId="426AFF09" w14:textId="77777777" w:rsidR="000C2EE1" w:rsidRDefault="000C2EE1">
      <w:pPr>
        <w:jc w:val="both"/>
        <w:rPr>
          <w:color w:val="595959"/>
          <w:sz w:val="20"/>
          <w:szCs w:val="20"/>
        </w:rPr>
      </w:pPr>
    </w:p>
    <w:p w14:paraId="1DC6E300" w14:textId="77777777" w:rsidR="000C2EE1" w:rsidRDefault="000C2EE1">
      <w:pPr>
        <w:jc w:val="both"/>
      </w:pPr>
    </w:p>
    <w:p w14:paraId="71FF2B99" w14:textId="77777777" w:rsidR="000C2EE1" w:rsidRDefault="001A6BB2">
      <w:pPr>
        <w:jc w:val="both"/>
        <w:rPr>
          <w:color w:val="595959"/>
          <w:sz w:val="18"/>
          <w:szCs w:val="18"/>
          <w:u w:val="single"/>
        </w:rPr>
      </w:pPr>
      <w:r>
        <w:rPr>
          <w:color w:val="595959"/>
          <w:sz w:val="18"/>
          <w:szCs w:val="18"/>
          <w:u w:val="single"/>
        </w:rPr>
        <w:t>Comex, Juntos protegemos y embellecemos la vida</w:t>
      </w:r>
    </w:p>
    <w:p w14:paraId="65387A0D" w14:textId="77777777" w:rsidR="000C2EE1" w:rsidRDefault="001A6BB2">
      <w:pPr>
        <w:jc w:val="both"/>
        <w:rPr>
          <w:color w:val="595959"/>
          <w:sz w:val="18"/>
          <w:szCs w:val="18"/>
          <w:highlight w:val="white"/>
        </w:rPr>
      </w:pPr>
      <w:r>
        <w:rPr>
          <w:color w:val="595959"/>
          <w:sz w:val="18"/>
          <w:szCs w:val="18"/>
          <w:highlight w:val="white"/>
        </w:rPr>
        <w:t>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14:paraId="42AF2D19" w14:textId="77777777" w:rsidR="000C2EE1" w:rsidRDefault="000C2EE1">
      <w:pPr>
        <w:jc w:val="both"/>
        <w:rPr>
          <w:color w:val="595959"/>
          <w:sz w:val="18"/>
          <w:szCs w:val="18"/>
          <w:highlight w:val="white"/>
        </w:rPr>
      </w:pPr>
    </w:p>
    <w:p w14:paraId="5561F2E5" w14:textId="77777777" w:rsidR="000C2EE1" w:rsidRDefault="001A6BB2">
      <w:pPr>
        <w:jc w:val="both"/>
        <w:rPr>
          <w:color w:val="595959"/>
          <w:sz w:val="18"/>
          <w:szCs w:val="18"/>
          <w:u w:val="single"/>
        </w:rPr>
      </w:pPr>
      <w:r>
        <w:rPr>
          <w:color w:val="595959"/>
          <w:sz w:val="18"/>
          <w:szCs w:val="18"/>
          <w:u w:val="single"/>
        </w:rPr>
        <w:t>PPG: protegemos y embellecemos el mundo ™.</w:t>
      </w:r>
    </w:p>
    <w:p w14:paraId="29B01ABA" w14:textId="77777777" w:rsidR="000C2EE1" w:rsidRDefault="001A6BB2">
      <w:pPr>
        <w:jc w:val="both"/>
        <w:rPr>
          <w:color w:val="595959"/>
          <w:sz w:val="18"/>
          <w:szCs w:val="18"/>
          <w:highlight w:val="white"/>
        </w:rPr>
      </w:pPr>
      <w:r>
        <w:rPr>
          <w:color w:val="595959"/>
          <w:sz w:val="18"/>
          <w:szCs w:val="18"/>
          <w:highlight w:val="white"/>
        </w:rPr>
        <w:t xml:space="preserve">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t>
      </w:r>
      <w:hyperlink r:id="rId7">
        <w:r>
          <w:rPr>
            <w:color w:val="595959"/>
            <w:sz w:val="18"/>
            <w:szCs w:val="18"/>
            <w:highlight w:val="white"/>
          </w:rPr>
          <w:t>www.ppg.com</w:t>
        </w:r>
      </w:hyperlink>
      <w:r>
        <w:rPr>
          <w:color w:val="595959"/>
          <w:sz w:val="18"/>
          <w:szCs w:val="18"/>
          <w:highlight w:val="white"/>
        </w:rPr>
        <w:t>. “Protegemos y embellecemos el mundo”, “Colorful Communities” y el logo de PPG son marcas registradas de PPG Industries Ohio, Inc. </w:t>
      </w:r>
    </w:p>
    <w:p w14:paraId="63FE1BBF" w14:textId="77777777" w:rsidR="000C2EE1" w:rsidRDefault="000C2EE1">
      <w:pPr>
        <w:rPr>
          <w:sz w:val="18"/>
          <w:szCs w:val="18"/>
        </w:rPr>
      </w:pPr>
    </w:p>
    <w:p w14:paraId="267B67D9" w14:textId="77777777" w:rsidR="000C2EE1" w:rsidRDefault="000C2EE1">
      <w:pPr>
        <w:jc w:val="both"/>
        <w:rPr>
          <w:color w:val="595959"/>
          <w:sz w:val="18"/>
          <w:szCs w:val="18"/>
        </w:rPr>
      </w:pPr>
    </w:p>
    <w:p w14:paraId="674BB42A" w14:textId="77777777" w:rsidR="000C2EE1" w:rsidRDefault="001A6BB2">
      <w:pPr>
        <w:jc w:val="both"/>
        <w:rPr>
          <w:rFonts w:ascii="Comex Light" w:eastAsia="Comex Light" w:hAnsi="Comex Light" w:cs="Comex Light"/>
          <w:b/>
          <w:sz w:val="16"/>
          <w:szCs w:val="16"/>
        </w:rPr>
      </w:pPr>
      <w:r>
        <w:rPr>
          <w:rFonts w:ascii="Comex Light" w:eastAsia="Comex Light" w:hAnsi="Comex Light" w:cs="Comex Light"/>
          <w:b/>
          <w:sz w:val="16"/>
          <w:szCs w:val="16"/>
        </w:rPr>
        <w:t xml:space="preserve"> Contacto con medios:</w:t>
      </w:r>
    </w:p>
    <w:p w14:paraId="5E4BA245" w14:textId="77777777" w:rsidR="000C2EE1" w:rsidRDefault="000C2EE1">
      <w:pPr>
        <w:ind w:left="2120" w:firstLine="700"/>
        <w:rPr>
          <w:rFonts w:ascii="Comex Light" w:eastAsia="Comex Light" w:hAnsi="Comex Light" w:cs="Comex Light"/>
          <w:sz w:val="14"/>
          <w:szCs w:val="14"/>
        </w:rPr>
      </w:pPr>
    </w:p>
    <w:p w14:paraId="169D2A4E" w14:textId="77777777" w:rsidR="000C2EE1" w:rsidRDefault="000C2EE1">
      <w:pPr>
        <w:rPr>
          <w:rFonts w:ascii="Comex Light" w:eastAsia="Comex Light" w:hAnsi="Comex Light" w:cs="Comex Light"/>
          <w:b/>
          <w:sz w:val="14"/>
          <w:szCs w:val="14"/>
        </w:rPr>
      </w:pPr>
    </w:p>
    <w:p w14:paraId="266CA1C4" w14:textId="3A90C1D3" w:rsidR="000C2EE1" w:rsidRDefault="001A6BB2">
      <w:pPr>
        <w:rPr>
          <w:rFonts w:ascii="Comex Light" w:eastAsia="Comex Light" w:hAnsi="Comex Light" w:cs="Comex Light"/>
          <w:b/>
          <w:sz w:val="14"/>
          <w:szCs w:val="14"/>
        </w:rPr>
      </w:pPr>
      <w:r>
        <w:rPr>
          <w:rFonts w:ascii="Comex Light" w:eastAsia="Comex Light" w:hAnsi="Comex Light" w:cs="Comex Light"/>
          <w:b/>
          <w:sz w:val="14"/>
          <w:szCs w:val="14"/>
        </w:rPr>
        <w:t>Lidya Fresnedo                      Claudio Rodríguez</w:t>
      </w:r>
      <w:r>
        <w:rPr>
          <w:rFonts w:ascii="Comex Light" w:eastAsia="Comex Light" w:hAnsi="Comex Light" w:cs="Comex Light"/>
          <w:b/>
          <w:sz w:val="14"/>
          <w:szCs w:val="14"/>
        </w:rPr>
        <w:tab/>
        <w:t xml:space="preserve">              </w:t>
      </w:r>
      <w:r w:rsidR="007A0B14">
        <w:rPr>
          <w:rFonts w:ascii="Comex Light" w:eastAsia="Comex Light" w:hAnsi="Comex Light" w:cs="Comex Light"/>
          <w:b/>
          <w:sz w:val="14"/>
          <w:szCs w:val="14"/>
        </w:rPr>
        <w:t xml:space="preserve">                     </w:t>
      </w:r>
      <w:r>
        <w:rPr>
          <w:rFonts w:ascii="Comex Light" w:eastAsia="Comex Light" w:hAnsi="Comex Light" w:cs="Comex Light"/>
          <w:b/>
          <w:sz w:val="14"/>
          <w:szCs w:val="14"/>
        </w:rPr>
        <w:t>Melisa Mata</w:t>
      </w:r>
      <w:r>
        <w:rPr>
          <w:rFonts w:ascii="Comex Light" w:eastAsia="Comex Light" w:hAnsi="Comex Light" w:cs="Comex Light"/>
          <w:b/>
          <w:sz w:val="14"/>
          <w:szCs w:val="14"/>
        </w:rPr>
        <w:tab/>
        <w:t xml:space="preserve"> </w:t>
      </w:r>
    </w:p>
    <w:p w14:paraId="3086B538" w14:textId="4743EFAB" w:rsidR="000C2EE1" w:rsidRDefault="001A6BB2">
      <w:pPr>
        <w:ind w:left="720" w:hanging="720"/>
        <w:rPr>
          <w:rFonts w:ascii="Comex Light" w:eastAsia="Comex Light" w:hAnsi="Comex Light" w:cs="Comex Light"/>
          <w:b/>
          <w:sz w:val="14"/>
          <w:szCs w:val="14"/>
        </w:rPr>
      </w:pPr>
      <w:r>
        <w:rPr>
          <w:rFonts w:ascii="Comex Light" w:eastAsia="Comex Light" w:hAnsi="Comex Light" w:cs="Comex Light"/>
          <w:b/>
          <w:sz w:val="14"/>
          <w:szCs w:val="14"/>
        </w:rPr>
        <w:t>PPG Comex</w:t>
      </w:r>
      <w:r>
        <w:rPr>
          <w:rFonts w:ascii="Comex Light" w:eastAsia="Comex Light" w:hAnsi="Comex Light" w:cs="Comex Light"/>
          <w:b/>
          <w:sz w:val="14"/>
          <w:szCs w:val="14"/>
        </w:rPr>
        <w:tab/>
        <w:t xml:space="preserve">      </w:t>
      </w:r>
      <w:r w:rsidR="007A0B14">
        <w:rPr>
          <w:rFonts w:ascii="Comex Light" w:eastAsia="Comex Light" w:hAnsi="Comex Light" w:cs="Comex Light"/>
          <w:b/>
          <w:sz w:val="14"/>
          <w:szCs w:val="14"/>
        </w:rPr>
        <w:t xml:space="preserve">                       </w:t>
      </w:r>
      <w:r>
        <w:rPr>
          <w:rFonts w:ascii="Comex Light" w:eastAsia="Comex Light" w:hAnsi="Comex Light" w:cs="Comex Light"/>
          <w:b/>
          <w:sz w:val="14"/>
          <w:szCs w:val="14"/>
        </w:rPr>
        <w:t>LLYC</w:t>
      </w:r>
      <w:r>
        <w:rPr>
          <w:rFonts w:ascii="Comex Light" w:eastAsia="Comex Light" w:hAnsi="Comex Light" w:cs="Comex Light"/>
          <w:b/>
          <w:sz w:val="14"/>
          <w:szCs w:val="14"/>
        </w:rPr>
        <w:tab/>
        <w:t xml:space="preserve">              </w:t>
      </w:r>
      <w:r w:rsidR="007A0B14">
        <w:rPr>
          <w:rFonts w:ascii="Comex Light" w:eastAsia="Comex Light" w:hAnsi="Comex Light" w:cs="Comex Light"/>
          <w:b/>
          <w:sz w:val="14"/>
          <w:szCs w:val="14"/>
        </w:rPr>
        <w:t xml:space="preserve">                                            </w:t>
      </w:r>
      <w:r>
        <w:rPr>
          <w:rFonts w:ascii="Comex Light" w:eastAsia="Comex Light" w:hAnsi="Comex Light" w:cs="Comex Light"/>
          <w:b/>
          <w:sz w:val="14"/>
          <w:szCs w:val="14"/>
        </w:rPr>
        <w:t xml:space="preserve">Colectivo Tomate                                   </w:t>
      </w:r>
    </w:p>
    <w:p w14:paraId="3AE2F717" w14:textId="77777777" w:rsidR="000C2EE1" w:rsidRDefault="00B43DD4">
      <w:pPr>
        <w:rPr>
          <w:rFonts w:ascii="Comex Light" w:eastAsia="Comex Light" w:hAnsi="Comex Light" w:cs="Comex Light"/>
          <w:color w:val="4F81BD"/>
          <w:sz w:val="14"/>
          <w:szCs w:val="14"/>
          <w:u w:val="single"/>
        </w:rPr>
      </w:pPr>
      <w:hyperlink r:id="rId8">
        <w:r w:rsidR="001A6BB2">
          <w:rPr>
            <w:rFonts w:ascii="Comex Light" w:eastAsia="Comex Light" w:hAnsi="Comex Light" w:cs="Comex Light"/>
            <w:color w:val="4F81BD"/>
            <w:sz w:val="14"/>
            <w:szCs w:val="14"/>
            <w:u w:val="single"/>
          </w:rPr>
          <w:t>lfresnedo@ppg.com</w:t>
        </w:r>
      </w:hyperlink>
      <w:r w:rsidR="001A6BB2">
        <w:rPr>
          <w:rFonts w:ascii="Comex Light" w:eastAsia="Comex Light" w:hAnsi="Comex Light" w:cs="Comex Light"/>
          <w:color w:val="4F81BD"/>
          <w:sz w:val="14"/>
          <w:szCs w:val="14"/>
        </w:rPr>
        <w:tab/>
        <w:t xml:space="preserve">      </w:t>
      </w:r>
      <w:hyperlink r:id="rId9">
        <w:r w:rsidR="001A6BB2">
          <w:rPr>
            <w:rFonts w:ascii="Comex Light" w:eastAsia="Comex Light" w:hAnsi="Comex Light" w:cs="Comex Light"/>
            <w:color w:val="4F81BD"/>
            <w:sz w:val="14"/>
            <w:szCs w:val="14"/>
            <w:u w:val="single"/>
          </w:rPr>
          <w:t>crodriguez@llorenteycuenca.com</w:t>
        </w:r>
      </w:hyperlink>
      <w:r w:rsidR="001A6BB2">
        <w:rPr>
          <w:rFonts w:ascii="Comex Light" w:eastAsia="Comex Light" w:hAnsi="Comex Light" w:cs="Comex Light"/>
          <w:color w:val="4F81BD"/>
          <w:sz w:val="14"/>
          <w:szCs w:val="14"/>
        </w:rPr>
        <w:t xml:space="preserve">              </w:t>
      </w:r>
      <w:hyperlink r:id="rId10">
        <w:r w:rsidR="001A6BB2">
          <w:rPr>
            <w:rFonts w:ascii="Comex Light" w:eastAsia="Comex Light" w:hAnsi="Comex Light" w:cs="Comex Light"/>
            <w:color w:val="4F81BD"/>
            <w:sz w:val="14"/>
            <w:szCs w:val="14"/>
            <w:u w:val="single"/>
          </w:rPr>
          <w:t>medios@colectivotomate.com</w:t>
        </w:r>
      </w:hyperlink>
      <w:r w:rsidR="001A6BB2">
        <w:rPr>
          <w:rFonts w:ascii="Comex Light" w:eastAsia="Comex Light" w:hAnsi="Comex Light" w:cs="Comex Light"/>
          <w:color w:val="4F81BD"/>
          <w:sz w:val="14"/>
          <w:szCs w:val="14"/>
        </w:rPr>
        <w:t xml:space="preserve">              </w:t>
      </w:r>
    </w:p>
    <w:p w14:paraId="302E0DB7" w14:textId="77777777" w:rsidR="000C2EE1" w:rsidRDefault="001A6BB2">
      <w:pPr>
        <w:rPr>
          <w:rFonts w:ascii="Comex Light" w:eastAsia="Comex Light" w:hAnsi="Comex Light" w:cs="Comex Light"/>
          <w:color w:val="4F81BD"/>
          <w:sz w:val="14"/>
          <w:szCs w:val="14"/>
          <w:u w:val="single"/>
        </w:rPr>
      </w:pPr>
      <w:r>
        <w:fldChar w:fldCharType="begin"/>
      </w:r>
      <w:r>
        <w:instrText xml:space="preserve"> HYPERLINK "http://www.comex.com.mx" </w:instrText>
      </w:r>
      <w:r>
        <w:fldChar w:fldCharType="separate"/>
      </w:r>
      <w:r>
        <w:rPr>
          <w:rFonts w:ascii="Comex Light" w:eastAsia="Comex Light" w:hAnsi="Comex Light" w:cs="Comex Light"/>
          <w:color w:val="4F81BD"/>
          <w:sz w:val="14"/>
          <w:szCs w:val="14"/>
          <w:u w:val="single"/>
        </w:rPr>
        <w:t>www.comex.com.mx</w:t>
      </w:r>
    </w:p>
    <w:p w14:paraId="71D0EF95" w14:textId="77777777" w:rsidR="000C2EE1" w:rsidRDefault="001A6BB2">
      <w:pPr>
        <w:tabs>
          <w:tab w:val="right" w:pos="9029"/>
        </w:tabs>
        <w:rPr>
          <w:rFonts w:ascii="Comex Light" w:eastAsia="Comex Light" w:hAnsi="Comex Light" w:cs="Comex Light"/>
          <w:sz w:val="14"/>
          <w:szCs w:val="14"/>
        </w:rPr>
      </w:pPr>
      <w:r>
        <w:fldChar w:fldCharType="end"/>
      </w:r>
      <w:r>
        <w:fldChar w:fldCharType="begin"/>
      </w:r>
      <w:r>
        <w:instrText xml:space="preserve"> HYPERLINK "http://www.comex.com.mx" </w:instrText>
      </w:r>
      <w:r>
        <w:fldChar w:fldCharType="separate"/>
      </w:r>
    </w:p>
    <w:p w14:paraId="7784199E" w14:textId="77777777" w:rsidR="000C2EE1" w:rsidRDefault="000C2EE1">
      <w:pPr>
        <w:jc w:val="right"/>
        <w:rPr>
          <w:rFonts w:ascii="Comex Light" w:eastAsia="Comex Light" w:hAnsi="Comex Light" w:cs="Comex Light"/>
          <w:sz w:val="14"/>
          <w:szCs w:val="14"/>
        </w:rPr>
      </w:pPr>
    </w:p>
    <w:p w14:paraId="21D7B138" w14:textId="77777777" w:rsidR="000C2EE1" w:rsidRDefault="001A6BB2">
      <w:pPr>
        <w:jc w:val="right"/>
        <w:rPr>
          <w:rFonts w:ascii="Comex Light" w:eastAsia="Comex Light" w:hAnsi="Comex Light" w:cs="Comex Light"/>
          <w:b/>
          <w:sz w:val="14"/>
          <w:szCs w:val="14"/>
          <w:highlight w:val="green"/>
        </w:rPr>
      </w:pPr>
      <w:r>
        <w:fldChar w:fldCharType="end"/>
      </w:r>
      <w:hyperlink r:id="rId11">
        <w:r>
          <w:rPr>
            <w:rFonts w:ascii="Comex Light" w:eastAsia="Comex Light" w:hAnsi="Comex Light" w:cs="Comex Light"/>
            <w:b/>
            <w:sz w:val="14"/>
            <w:szCs w:val="14"/>
          </w:rPr>
          <w:br/>
        </w:r>
        <w:r>
          <w:rPr>
            <w:rFonts w:ascii="Comex Light" w:eastAsia="Comex Light" w:hAnsi="Comex Light" w:cs="Comex Light"/>
            <w:b/>
            <w:sz w:val="14"/>
            <w:szCs w:val="14"/>
          </w:rPr>
          <w:br/>
        </w:r>
      </w:hyperlink>
      <w:r>
        <w:fldChar w:fldCharType="begin"/>
      </w:r>
      <w:r>
        <w:instrText xml:space="preserve"> HYPERLINK "http://www.comex.com.mx" </w:instrText>
      </w:r>
      <w:r>
        <w:fldChar w:fldCharType="separate"/>
      </w:r>
    </w:p>
    <w:p w14:paraId="6AB67DB2" w14:textId="77777777" w:rsidR="000C2EE1" w:rsidRDefault="001A6BB2">
      <w:pPr>
        <w:jc w:val="center"/>
        <w:rPr>
          <w:sz w:val="18"/>
          <w:szCs w:val="18"/>
        </w:rPr>
      </w:pPr>
      <w:r>
        <w:fldChar w:fldCharType="end"/>
      </w:r>
      <w:hyperlink r:id="rId12" w:history="1"/>
    </w:p>
    <w:sectPr w:rsidR="000C2EE1">
      <w:headerReference w:type="default" r:id="rId1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AC64C" w14:textId="77777777" w:rsidR="00B43DD4" w:rsidRDefault="00B43DD4">
      <w:pPr>
        <w:spacing w:line="240" w:lineRule="auto"/>
      </w:pPr>
      <w:r>
        <w:separator/>
      </w:r>
    </w:p>
  </w:endnote>
  <w:endnote w:type="continuationSeparator" w:id="0">
    <w:p w14:paraId="79C4A569" w14:textId="77777777" w:rsidR="00B43DD4" w:rsidRDefault="00B43D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ex Light">
    <w:altName w:val="Calibri"/>
    <w:panose1 w:val="00000000000000000000"/>
    <w:charset w:val="00"/>
    <w:family w:val="modern"/>
    <w:notTrueType/>
    <w:pitch w:val="variable"/>
    <w:sig w:usb0="A00000AF" w:usb1="4000004A" w:usb2="00000000" w:usb3="00000000" w:csb0="0000011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676AC" w14:textId="77777777" w:rsidR="00B43DD4" w:rsidRDefault="00B43DD4">
      <w:pPr>
        <w:spacing w:line="240" w:lineRule="auto"/>
      </w:pPr>
      <w:r>
        <w:separator/>
      </w:r>
    </w:p>
  </w:footnote>
  <w:footnote w:type="continuationSeparator" w:id="0">
    <w:p w14:paraId="0363C995" w14:textId="77777777" w:rsidR="00B43DD4" w:rsidRDefault="00B43D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E7D68" w14:textId="77777777" w:rsidR="000C2EE1" w:rsidRDefault="001A6BB2">
    <w:pPr>
      <w:pBdr>
        <w:top w:val="nil"/>
        <w:left w:val="nil"/>
        <w:bottom w:val="nil"/>
        <w:right w:val="nil"/>
        <w:between w:val="nil"/>
      </w:pBdr>
      <w:tabs>
        <w:tab w:val="center" w:pos="4419"/>
        <w:tab w:val="right" w:pos="8838"/>
      </w:tabs>
      <w:spacing w:line="240" w:lineRule="auto"/>
      <w:rPr>
        <w:color w:val="000000"/>
      </w:rPr>
    </w:pPr>
    <w:r>
      <w:rPr>
        <w:color w:val="000000"/>
      </w:rPr>
      <w:t xml:space="preserve">                                                </w:t>
    </w:r>
    <w:r>
      <w:rPr>
        <w:noProof/>
        <w:lang w:eastAsia="es-MX"/>
      </w:rPr>
      <w:drawing>
        <wp:anchor distT="0" distB="0" distL="0" distR="0" simplePos="0" relativeHeight="251658240" behindDoc="0" locked="0" layoutInCell="1" hidden="0" allowOverlap="1" wp14:anchorId="29BC2E8A" wp14:editId="335226AC">
          <wp:simplePos x="0" y="0"/>
          <wp:positionH relativeFrom="column">
            <wp:posOffset>2352357</wp:posOffset>
          </wp:positionH>
          <wp:positionV relativeFrom="paragraph">
            <wp:posOffset>-155574</wp:posOffset>
          </wp:positionV>
          <wp:extent cx="1028700" cy="431940"/>
          <wp:effectExtent l="0" t="0" r="0" b="0"/>
          <wp:wrapSquare wrapText="bothSides" distT="0" distB="0" distL="0" distR="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28700" cy="431940"/>
                  </a:xfrm>
                  <a:prstGeom prst="rect">
                    <a:avLst/>
                  </a:prstGeom>
                  <a:ln/>
                </pic:spPr>
              </pic:pic>
            </a:graphicData>
          </a:graphic>
        </wp:anchor>
      </w:drawing>
    </w:r>
    <w:r>
      <w:rPr>
        <w:noProof/>
        <w:lang w:eastAsia="es-MX"/>
      </w:rPr>
      <w:drawing>
        <wp:anchor distT="0" distB="0" distL="114300" distR="114300" simplePos="0" relativeHeight="251659264" behindDoc="0" locked="0" layoutInCell="1" hidden="0" allowOverlap="1" wp14:anchorId="71A25359" wp14:editId="7B646661">
          <wp:simplePos x="0" y="0"/>
          <wp:positionH relativeFrom="column">
            <wp:posOffset>4515485</wp:posOffset>
          </wp:positionH>
          <wp:positionV relativeFrom="paragraph">
            <wp:posOffset>-142874</wp:posOffset>
          </wp:positionV>
          <wp:extent cx="1113155" cy="38671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113155" cy="386715"/>
                  </a:xfrm>
                  <a:prstGeom prst="rect">
                    <a:avLst/>
                  </a:prstGeom>
                  <a:ln/>
                </pic:spPr>
              </pic:pic>
            </a:graphicData>
          </a:graphic>
        </wp:anchor>
      </w:drawing>
    </w:r>
    <w:r>
      <w:rPr>
        <w:noProof/>
        <w:lang w:eastAsia="es-MX"/>
      </w:rPr>
      <w:drawing>
        <wp:anchor distT="0" distB="0" distL="114300" distR="114300" simplePos="0" relativeHeight="251660288" behindDoc="0" locked="0" layoutInCell="1" hidden="0" allowOverlap="1" wp14:anchorId="55B88A8D" wp14:editId="23A8320B">
          <wp:simplePos x="0" y="0"/>
          <wp:positionH relativeFrom="column">
            <wp:posOffset>219075</wp:posOffset>
          </wp:positionH>
          <wp:positionV relativeFrom="paragraph">
            <wp:posOffset>-83184</wp:posOffset>
          </wp:positionV>
          <wp:extent cx="421005" cy="327025"/>
          <wp:effectExtent l="0" t="0" r="0" b="0"/>
          <wp:wrapSquare wrapText="bothSides" distT="0" distB="0" distL="114300" distR="11430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421005" cy="3270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021E0"/>
    <w:multiLevelType w:val="multilevel"/>
    <w:tmpl w:val="802E0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D38292D"/>
    <w:multiLevelType w:val="multilevel"/>
    <w:tmpl w:val="ADFA00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EE1"/>
    <w:rsid w:val="000019D5"/>
    <w:rsid w:val="000C2EE1"/>
    <w:rsid w:val="000E177B"/>
    <w:rsid w:val="00103C53"/>
    <w:rsid w:val="0014351A"/>
    <w:rsid w:val="001A6BB2"/>
    <w:rsid w:val="002F3ACC"/>
    <w:rsid w:val="00380C48"/>
    <w:rsid w:val="00403C75"/>
    <w:rsid w:val="004B2EB8"/>
    <w:rsid w:val="005109A7"/>
    <w:rsid w:val="005F23A9"/>
    <w:rsid w:val="0067699B"/>
    <w:rsid w:val="00686E0D"/>
    <w:rsid w:val="006B460D"/>
    <w:rsid w:val="006F53AF"/>
    <w:rsid w:val="00774337"/>
    <w:rsid w:val="007948DF"/>
    <w:rsid w:val="007A0B14"/>
    <w:rsid w:val="007C6F06"/>
    <w:rsid w:val="008F666A"/>
    <w:rsid w:val="00982334"/>
    <w:rsid w:val="009D1C3A"/>
    <w:rsid w:val="009D2CF8"/>
    <w:rsid w:val="00AF3937"/>
    <w:rsid w:val="00AF7778"/>
    <w:rsid w:val="00B43DD4"/>
    <w:rsid w:val="00B51AE2"/>
    <w:rsid w:val="00B52A0D"/>
    <w:rsid w:val="00BE0A70"/>
    <w:rsid w:val="00C01236"/>
    <w:rsid w:val="00C02E7A"/>
    <w:rsid w:val="00CF15D1"/>
    <w:rsid w:val="00DE0281"/>
    <w:rsid w:val="00DF311C"/>
    <w:rsid w:val="00EA7DB6"/>
    <w:rsid w:val="00EE321B"/>
    <w:rsid w:val="00F93F60"/>
    <w:rsid w:val="00FC17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BFFD3"/>
  <w15:docId w15:val="{9A53FF3D-6A9E-4572-A8A1-E0E4CFCB8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s-MX"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lfresnedo@ppg.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pg.com" TargetMode="External"/><Relationship Id="rId12" Type="http://schemas.openxmlformats.org/officeDocument/2006/relationships/hyperlink" Target="http://www.comex.com.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mex.com.m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edios@colectivotomate.com" TargetMode="External"/><Relationship Id="rId4" Type="http://schemas.openxmlformats.org/officeDocument/2006/relationships/webSettings" Target="webSettings.xml"/><Relationship Id="rId9" Type="http://schemas.openxmlformats.org/officeDocument/2006/relationships/hyperlink" Target="mailto:crodriguez@llorenteycuenca.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766</Words>
  <Characters>4367</Characters>
  <Application>Microsoft Office Word</Application>
  <DocSecurity>0</DocSecurity>
  <Lines>36</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Mahecha</dc:creator>
  <cp:lastModifiedBy>Melisa Mata</cp:lastModifiedBy>
  <cp:revision>4</cp:revision>
  <cp:lastPrinted>2019-05-29T00:43:00Z</cp:lastPrinted>
  <dcterms:created xsi:type="dcterms:W3CDTF">2019-05-30T15:34:00Z</dcterms:created>
  <dcterms:modified xsi:type="dcterms:W3CDTF">2019-05-30T22:23:00Z</dcterms:modified>
</cp:coreProperties>
</file>