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14:paraId="7C85761B" w14:textId="77777777" w:rsidR="00F34C96" w:rsidRDefault="001B4A1A">
      <w:pPr>
        <w:pStyle w:val="Normal1"/>
        <w:jc w:val="both"/>
      </w:pPr>
      <w:bookmarkStart w:id="0" w:name="_GoBack"/>
      <w:bookmarkEnd w:id="0"/>
      <w:r>
        <w:rPr>
          <w:b/>
        </w:rPr>
        <w:t>EL PARQUE JFK: DE PUENTE ABANDONADO A UNO DE LOS LUGARES MÁS COOL DE LA CIUDAD</w:t>
      </w:r>
    </w:p>
    <w:p w14:paraId="2710DC60" w14:textId="77777777" w:rsidR="00F34C96" w:rsidRDefault="00F34C96">
      <w:pPr>
        <w:pStyle w:val="Normal1"/>
        <w:jc w:val="both"/>
      </w:pPr>
    </w:p>
    <w:p w14:paraId="4CE31E60" w14:textId="77777777" w:rsidR="00F34C96" w:rsidRPr="005F712B" w:rsidRDefault="001B4A1A">
      <w:pPr>
        <w:pStyle w:val="Normal1"/>
        <w:jc w:val="both"/>
        <w:rPr>
          <w:lang w:val="es-MX"/>
        </w:rPr>
      </w:pPr>
      <w:r>
        <w:tab/>
      </w:r>
      <w:r w:rsidRPr="005F712B">
        <w:rPr>
          <w:lang w:val="es-MX"/>
        </w:rPr>
        <w:t xml:space="preserve">¿Qué tanto sabes de la Jardín Balbuena? Además de que te puedes encontrar muy buenas rentas y vivir tranquilo, la colonia está a casi nada del aeropuerto y te puedes ir de </w:t>
      </w:r>
      <w:r w:rsidRPr="005F712B">
        <w:rPr>
          <w:i/>
          <w:lang w:val="es-MX"/>
        </w:rPr>
        <w:t>shopping</w:t>
      </w:r>
      <w:r w:rsidRPr="005F712B">
        <w:rPr>
          <w:lang w:val="es-MX"/>
        </w:rPr>
        <w:t xml:space="preserve"> al mercado Sonora; nada mal. </w:t>
      </w:r>
    </w:p>
    <w:p w14:paraId="40111800" w14:textId="77777777" w:rsidR="00F34C96" w:rsidRPr="005F712B" w:rsidRDefault="00F34C96">
      <w:pPr>
        <w:pStyle w:val="Normal1"/>
        <w:jc w:val="both"/>
        <w:rPr>
          <w:lang w:val="es-MX"/>
        </w:rPr>
      </w:pPr>
    </w:p>
    <w:p w14:paraId="6AD28AA5" w14:textId="77777777" w:rsidR="00F34C96" w:rsidRPr="005F712B" w:rsidRDefault="001B4A1A">
      <w:pPr>
        <w:pStyle w:val="Normal1"/>
        <w:jc w:val="both"/>
        <w:rPr>
          <w:lang w:val="es-MX"/>
        </w:rPr>
      </w:pPr>
      <w:r w:rsidRPr="005F712B">
        <w:rPr>
          <w:lang w:val="es-MX"/>
        </w:rPr>
        <w:t xml:space="preserve">Entre varias cosas que destacan de este lugar de la delegación Venustiano Carranza, existe un espacio bajo puente que antes estaba mega abandonado y ahora está convertido en un </w:t>
      </w:r>
      <w:proofErr w:type="spellStart"/>
      <w:r w:rsidRPr="005F712B">
        <w:rPr>
          <w:lang w:val="es-MX"/>
        </w:rPr>
        <w:t>skate</w:t>
      </w:r>
      <w:proofErr w:type="spellEnd"/>
      <w:r w:rsidRPr="005F712B">
        <w:rPr>
          <w:lang w:val="es-MX"/>
        </w:rPr>
        <w:t xml:space="preserve"> </w:t>
      </w:r>
      <w:proofErr w:type="spellStart"/>
      <w:r w:rsidRPr="005F712B">
        <w:rPr>
          <w:lang w:val="es-MX"/>
        </w:rPr>
        <w:t>park</w:t>
      </w:r>
      <w:proofErr w:type="spellEnd"/>
      <w:r w:rsidRPr="005F712B">
        <w:rPr>
          <w:lang w:val="es-MX"/>
        </w:rPr>
        <w:t xml:space="preserve">, llamado JFK. Si eres de los que se quejaba de que no había lugares para el </w:t>
      </w:r>
      <w:proofErr w:type="spellStart"/>
      <w:r w:rsidRPr="005F712B">
        <w:rPr>
          <w:lang w:val="es-MX"/>
        </w:rPr>
        <w:t>skate</w:t>
      </w:r>
      <w:proofErr w:type="spellEnd"/>
      <w:r w:rsidRPr="005F712B">
        <w:rPr>
          <w:lang w:val="es-MX"/>
        </w:rPr>
        <w:t xml:space="preserve">, ya te puedes ir a dar un rol por acá. </w:t>
      </w:r>
    </w:p>
    <w:p w14:paraId="2A1DC332" w14:textId="77777777" w:rsidR="00F34C96" w:rsidRPr="005F712B" w:rsidRDefault="00F34C96">
      <w:pPr>
        <w:pStyle w:val="Normal1"/>
        <w:jc w:val="both"/>
        <w:rPr>
          <w:lang w:val="es-MX"/>
        </w:rPr>
      </w:pPr>
    </w:p>
    <w:p w14:paraId="52D61454" w14:textId="77777777" w:rsidR="00F34C96" w:rsidRPr="005F712B" w:rsidRDefault="00F34C96">
      <w:pPr>
        <w:pStyle w:val="Normal1"/>
        <w:jc w:val="both"/>
        <w:rPr>
          <w:lang w:val="es-MX"/>
        </w:rPr>
      </w:pPr>
    </w:p>
    <w:p w14:paraId="79D6B912" w14:textId="77777777" w:rsidR="00F34C96" w:rsidRDefault="001B4A1A">
      <w:pPr>
        <w:pStyle w:val="Normal1"/>
        <w:jc w:val="both"/>
      </w:pPr>
      <w:r>
        <w:t>Antes:</w:t>
      </w:r>
    </w:p>
    <w:p w14:paraId="3D86F095" w14:textId="77777777" w:rsidR="00F34C96" w:rsidRDefault="00F34C96">
      <w:pPr>
        <w:pStyle w:val="Normal1"/>
        <w:jc w:val="both"/>
      </w:pPr>
    </w:p>
    <w:p w14:paraId="7CC86682" w14:textId="77777777" w:rsidR="00F34C96" w:rsidRDefault="001B4A1A">
      <w:pPr>
        <w:pStyle w:val="Normal1"/>
      </w:pPr>
      <w:r>
        <w:rPr>
          <w:noProof/>
          <w:lang w:val="es-MX" w:eastAsia="es-MX"/>
        </w:rPr>
        <w:drawing>
          <wp:inline distT="114300" distB="114300" distL="114300" distR="114300" wp14:anchorId="33AF4F5D" wp14:editId="67846851">
            <wp:extent cx="4625848" cy="3081338"/>
            <wp:effectExtent l="0" t="0" r="0" b="0"/>
            <wp:docPr id="1" name="image0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6.jp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25848" cy="30813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F117606" w14:textId="77777777" w:rsidR="00F34C96" w:rsidRDefault="00F34C96">
      <w:pPr>
        <w:pStyle w:val="Normal1"/>
        <w:jc w:val="both"/>
      </w:pPr>
    </w:p>
    <w:p w14:paraId="4BE99421" w14:textId="77777777" w:rsidR="00F34C96" w:rsidRDefault="001B4A1A">
      <w:pPr>
        <w:pStyle w:val="Normal1"/>
        <w:jc w:val="both"/>
      </w:pPr>
      <w:proofErr w:type="spellStart"/>
      <w:r>
        <w:t>Después</w:t>
      </w:r>
      <w:proofErr w:type="spellEnd"/>
      <w:r>
        <w:t>:</w:t>
      </w:r>
    </w:p>
    <w:p w14:paraId="5AE4888F" w14:textId="77777777" w:rsidR="00F34C96" w:rsidRDefault="001B4A1A">
      <w:pPr>
        <w:pStyle w:val="Normal1"/>
        <w:jc w:val="both"/>
      </w:pPr>
      <w:r>
        <w:rPr>
          <w:noProof/>
          <w:lang w:val="es-MX" w:eastAsia="es-MX"/>
        </w:rPr>
        <w:lastRenderedPageBreak/>
        <w:drawing>
          <wp:anchor distT="114300" distB="114300" distL="114300" distR="114300" simplePos="0" relativeHeight="251658240" behindDoc="0" locked="0" layoutInCell="0" hidden="0" allowOverlap="0" wp14:anchorId="5DA2DAD8" wp14:editId="4BB26E21">
            <wp:simplePos x="0" y="0"/>
            <wp:positionH relativeFrom="margin">
              <wp:posOffset>-190499</wp:posOffset>
            </wp:positionH>
            <wp:positionV relativeFrom="paragraph">
              <wp:posOffset>0</wp:posOffset>
            </wp:positionV>
            <wp:extent cx="4840339" cy="3224213"/>
            <wp:effectExtent l="0" t="0" r="0" b="0"/>
            <wp:wrapSquare wrapText="bothSides" distT="114300" distB="114300" distL="114300" distR="114300"/>
            <wp:docPr id="8" name="image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0339" cy="32242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C57B63C" w14:textId="77777777" w:rsidR="00F34C96" w:rsidRDefault="00F34C96">
      <w:pPr>
        <w:pStyle w:val="Normal1"/>
        <w:jc w:val="both"/>
      </w:pPr>
    </w:p>
    <w:p w14:paraId="1BF6DEEF" w14:textId="77777777" w:rsidR="00F34C96" w:rsidRDefault="00F34C96">
      <w:pPr>
        <w:pStyle w:val="Normal1"/>
        <w:jc w:val="both"/>
      </w:pPr>
    </w:p>
    <w:p w14:paraId="68D34712" w14:textId="77777777" w:rsidR="00F34C96" w:rsidRDefault="00F34C96">
      <w:pPr>
        <w:pStyle w:val="Normal1"/>
        <w:jc w:val="both"/>
      </w:pPr>
    </w:p>
    <w:p w14:paraId="0C5A6BFD" w14:textId="77777777" w:rsidR="00F34C96" w:rsidRDefault="00F34C96">
      <w:pPr>
        <w:pStyle w:val="Normal1"/>
        <w:jc w:val="both"/>
      </w:pPr>
    </w:p>
    <w:p w14:paraId="03ED7259" w14:textId="77777777" w:rsidR="00F34C96" w:rsidRDefault="00F34C96">
      <w:pPr>
        <w:pStyle w:val="Normal1"/>
        <w:jc w:val="both"/>
      </w:pPr>
    </w:p>
    <w:p w14:paraId="474884F7" w14:textId="77777777" w:rsidR="00F34C96" w:rsidRDefault="00F34C96">
      <w:pPr>
        <w:pStyle w:val="Normal1"/>
        <w:jc w:val="both"/>
      </w:pPr>
    </w:p>
    <w:p w14:paraId="4421E041" w14:textId="77777777" w:rsidR="00F34C96" w:rsidRDefault="00F34C96">
      <w:pPr>
        <w:pStyle w:val="Normal1"/>
        <w:jc w:val="both"/>
      </w:pPr>
    </w:p>
    <w:p w14:paraId="62A5065C" w14:textId="77777777" w:rsidR="00F34C96" w:rsidRDefault="00F34C96">
      <w:pPr>
        <w:pStyle w:val="Normal1"/>
        <w:jc w:val="both"/>
      </w:pPr>
    </w:p>
    <w:p w14:paraId="6FF1F513" w14:textId="77777777" w:rsidR="00F34C96" w:rsidRDefault="00F34C96">
      <w:pPr>
        <w:pStyle w:val="Normal1"/>
        <w:jc w:val="both"/>
      </w:pPr>
    </w:p>
    <w:p w14:paraId="3053CB32" w14:textId="77777777" w:rsidR="00F34C96" w:rsidRDefault="00F34C96">
      <w:pPr>
        <w:pStyle w:val="Normal1"/>
        <w:jc w:val="both"/>
      </w:pPr>
    </w:p>
    <w:p w14:paraId="19A70938" w14:textId="77777777" w:rsidR="00F34C96" w:rsidRDefault="00F34C96">
      <w:pPr>
        <w:pStyle w:val="Normal1"/>
        <w:jc w:val="both"/>
      </w:pPr>
    </w:p>
    <w:p w14:paraId="38196AD5" w14:textId="77777777" w:rsidR="00F34C96" w:rsidRDefault="001B4A1A">
      <w:pPr>
        <w:pStyle w:val="Normal1"/>
        <w:jc w:val="both"/>
      </w:pPr>
      <w:r w:rsidRPr="005F712B">
        <w:rPr>
          <w:lang w:val="es-MX"/>
        </w:rPr>
        <w:t xml:space="preserve">Aunque seas el más despistado, este lugar llama la atención. </w:t>
      </w:r>
      <w:proofErr w:type="spellStart"/>
      <w:r>
        <w:t>Está</w:t>
      </w:r>
      <w:proofErr w:type="spellEnd"/>
      <w:r>
        <w:t xml:space="preserve"> </w:t>
      </w:r>
      <w:proofErr w:type="spellStart"/>
      <w:r>
        <w:t>adornado</w:t>
      </w:r>
      <w:proofErr w:type="spellEnd"/>
      <w:r>
        <w:t xml:space="preserve"> con </w:t>
      </w:r>
      <w:proofErr w:type="spellStart"/>
      <w:r>
        <w:t>rampas</w:t>
      </w:r>
      <w:proofErr w:type="spellEnd"/>
      <w:r>
        <w:t xml:space="preserve"> de </w:t>
      </w:r>
      <w:proofErr w:type="spellStart"/>
      <w:r>
        <w:t>colores</w:t>
      </w:r>
      <w:proofErr w:type="spellEnd"/>
      <w:r>
        <w:t xml:space="preserve">, </w:t>
      </w:r>
      <w:proofErr w:type="spellStart"/>
      <w:r>
        <w:t>paredes</w:t>
      </w:r>
      <w:proofErr w:type="spellEnd"/>
      <w:r>
        <w:t xml:space="preserve"> </w:t>
      </w:r>
      <w:proofErr w:type="spellStart"/>
      <w:r>
        <w:t>brillantes</w:t>
      </w:r>
      <w:proofErr w:type="spellEnd"/>
      <w:r>
        <w:t xml:space="preserve"> de color </w:t>
      </w:r>
      <w:proofErr w:type="spellStart"/>
      <w:r>
        <w:t>naranja</w:t>
      </w:r>
      <w:proofErr w:type="spellEnd"/>
      <w:r>
        <w:t xml:space="preserve"> y </w:t>
      </w:r>
      <w:proofErr w:type="spellStart"/>
      <w:r>
        <w:t>una</w:t>
      </w:r>
      <w:proofErr w:type="spellEnd"/>
      <w:r>
        <w:t xml:space="preserve"> “</w:t>
      </w:r>
      <w:proofErr w:type="spellStart"/>
      <w:r>
        <w:t>alberca</w:t>
      </w:r>
      <w:proofErr w:type="spellEnd"/>
      <w:r>
        <w:t xml:space="preserve">” para </w:t>
      </w:r>
      <w:proofErr w:type="spellStart"/>
      <w:r>
        <w:t>trucos</w:t>
      </w:r>
      <w:proofErr w:type="spellEnd"/>
      <w:r>
        <w:t xml:space="preserve">. </w:t>
      </w:r>
      <w:proofErr w:type="spellStart"/>
      <w:r>
        <w:t>Además</w:t>
      </w:r>
      <w:proofErr w:type="spellEnd"/>
      <w:r>
        <w:t xml:space="preserve"> de </w:t>
      </w:r>
      <w:proofErr w:type="spellStart"/>
      <w:r>
        <w:t>su</w:t>
      </w:r>
      <w:proofErr w:type="spellEnd"/>
      <w:r>
        <w:t xml:space="preserve"> </w:t>
      </w:r>
      <w:proofErr w:type="spellStart"/>
      <w:r>
        <w:t>diseño</w:t>
      </w:r>
      <w:proofErr w:type="spellEnd"/>
      <w:r>
        <w:t xml:space="preserve"> que no le </w:t>
      </w:r>
      <w:proofErr w:type="spellStart"/>
      <w:r>
        <w:t>pide</w:t>
      </w:r>
      <w:proofErr w:type="spellEnd"/>
      <w:r>
        <w:t xml:space="preserve"> nada a </w:t>
      </w:r>
      <w:proofErr w:type="spellStart"/>
      <w:r>
        <w:t>ninguno</w:t>
      </w:r>
      <w:proofErr w:type="spellEnd"/>
      <w:r>
        <w:t xml:space="preserve"> </w:t>
      </w:r>
      <w:proofErr w:type="spellStart"/>
      <w:r>
        <w:t>otro</w:t>
      </w:r>
      <w:proofErr w:type="spellEnd"/>
      <w:r>
        <w:t xml:space="preserve"> </w:t>
      </w:r>
      <w:proofErr w:type="spellStart"/>
      <w:r>
        <w:t>en</w:t>
      </w:r>
      <w:proofErr w:type="spellEnd"/>
      <w:r>
        <w:t xml:space="preserve"> el </w:t>
      </w:r>
      <w:proofErr w:type="spellStart"/>
      <w:r>
        <w:t>mundo</w:t>
      </w:r>
      <w:proofErr w:type="spellEnd"/>
      <w:r>
        <w:t xml:space="preserve">, </w:t>
      </w:r>
      <w:proofErr w:type="spellStart"/>
      <w:r>
        <w:t>tiene</w:t>
      </w:r>
      <w:proofErr w:type="spellEnd"/>
      <w:r>
        <w:t xml:space="preserve"> </w:t>
      </w:r>
      <w:proofErr w:type="spellStart"/>
      <w:r>
        <w:t>como</w:t>
      </w:r>
      <w:proofErr w:type="spellEnd"/>
      <w:r>
        <w:t xml:space="preserve"> </w:t>
      </w:r>
      <w:proofErr w:type="spellStart"/>
      <w:r>
        <w:t>visitantes</w:t>
      </w:r>
      <w:proofErr w:type="spellEnd"/>
      <w:r>
        <w:t xml:space="preserve"> </w:t>
      </w:r>
      <w:proofErr w:type="spellStart"/>
      <w:r>
        <w:t>frecuentes</w:t>
      </w:r>
      <w:proofErr w:type="spellEnd"/>
      <w:r>
        <w:t xml:space="preserve"> a </w:t>
      </w:r>
      <w:proofErr w:type="spellStart"/>
      <w:r>
        <w:t>chavos</w:t>
      </w:r>
      <w:proofErr w:type="spellEnd"/>
      <w:r>
        <w:t xml:space="preserve"> que con </w:t>
      </w:r>
      <w:proofErr w:type="spellStart"/>
      <w:r>
        <w:t>su</w:t>
      </w:r>
      <w:proofErr w:type="spellEnd"/>
      <w:r>
        <w:t xml:space="preserve"> </w:t>
      </w:r>
      <w:proofErr w:type="spellStart"/>
      <w:r>
        <w:t>patineta</w:t>
      </w:r>
      <w:proofErr w:type="spellEnd"/>
      <w:r>
        <w:t xml:space="preserve"> van de un </w:t>
      </w:r>
      <w:proofErr w:type="spellStart"/>
      <w:r>
        <w:t>lado</w:t>
      </w:r>
      <w:proofErr w:type="spellEnd"/>
      <w:r>
        <w:t xml:space="preserve"> a </w:t>
      </w:r>
      <w:proofErr w:type="spellStart"/>
      <w:r>
        <w:t>otro</w:t>
      </w:r>
      <w:proofErr w:type="spellEnd"/>
      <w:r>
        <w:t xml:space="preserve"> con </w:t>
      </w:r>
      <w:proofErr w:type="spellStart"/>
      <w:r>
        <w:t>algunos</w:t>
      </w:r>
      <w:proofErr w:type="spellEnd"/>
      <w:r>
        <w:t xml:space="preserve"> </w:t>
      </w:r>
      <w:proofErr w:type="spellStart"/>
      <w:r>
        <w:t>malabares</w:t>
      </w:r>
      <w:proofErr w:type="spellEnd"/>
      <w:r>
        <w:t xml:space="preserve"> </w:t>
      </w:r>
      <w:proofErr w:type="spellStart"/>
      <w:r>
        <w:t>en</w:t>
      </w:r>
      <w:proofErr w:type="spellEnd"/>
      <w:r>
        <w:t xml:space="preserve"> el </w:t>
      </w:r>
      <w:proofErr w:type="spellStart"/>
      <w:r>
        <w:t>aire</w:t>
      </w:r>
      <w:proofErr w:type="spellEnd"/>
      <w:r>
        <w:t xml:space="preserve"> y </w:t>
      </w:r>
      <w:proofErr w:type="spellStart"/>
      <w:r>
        <w:t>marometas</w:t>
      </w:r>
      <w:proofErr w:type="spellEnd"/>
      <w:r>
        <w:t xml:space="preserve">. </w:t>
      </w:r>
      <w:proofErr w:type="spellStart"/>
      <w:r>
        <w:t>Cuando</w:t>
      </w:r>
      <w:proofErr w:type="spellEnd"/>
      <w:r>
        <w:t xml:space="preserve"> </w:t>
      </w:r>
      <w:proofErr w:type="spellStart"/>
      <w:r>
        <w:t>pasas</w:t>
      </w:r>
      <w:proofErr w:type="spellEnd"/>
      <w:r>
        <w:t xml:space="preserve"> por </w:t>
      </w:r>
      <w:proofErr w:type="spellStart"/>
      <w:r>
        <w:t>ahí</w:t>
      </w:r>
      <w:proofErr w:type="spellEnd"/>
      <w:r>
        <w:t xml:space="preserve">, </w:t>
      </w:r>
      <w:proofErr w:type="spellStart"/>
      <w:r>
        <w:t>es</w:t>
      </w:r>
      <w:proofErr w:type="spellEnd"/>
      <w:r>
        <w:t xml:space="preserve"> inevitable </w:t>
      </w:r>
      <w:proofErr w:type="spellStart"/>
      <w:r>
        <w:t>fijarte</w:t>
      </w:r>
      <w:proofErr w:type="spellEnd"/>
      <w:r>
        <w:t xml:space="preserve"> </w:t>
      </w:r>
      <w:proofErr w:type="spellStart"/>
      <w:r>
        <w:t>en</w:t>
      </w:r>
      <w:proofErr w:type="spellEnd"/>
      <w:r>
        <w:t xml:space="preserve"> </w:t>
      </w:r>
      <w:proofErr w:type="spellStart"/>
      <w:r>
        <w:t>estos</w:t>
      </w:r>
      <w:proofErr w:type="spellEnd"/>
      <w:r>
        <w:t xml:space="preserve"> </w:t>
      </w:r>
      <w:proofErr w:type="spellStart"/>
      <w:r>
        <w:t>grupos</w:t>
      </w:r>
      <w:proofErr w:type="spellEnd"/>
      <w:r>
        <w:t xml:space="preserve"> de personas que </w:t>
      </w:r>
      <w:proofErr w:type="spellStart"/>
      <w:r>
        <w:t>aprovechan</w:t>
      </w:r>
      <w:proofErr w:type="spellEnd"/>
      <w:r>
        <w:t xml:space="preserve"> el </w:t>
      </w:r>
      <w:proofErr w:type="spellStart"/>
      <w:r>
        <w:t>espacio</w:t>
      </w:r>
      <w:proofErr w:type="spellEnd"/>
      <w:r>
        <w:t xml:space="preserve"> para </w:t>
      </w:r>
      <w:proofErr w:type="spellStart"/>
      <w:r>
        <w:t>practicar</w:t>
      </w:r>
      <w:proofErr w:type="spellEnd"/>
      <w:r>
        <w:t xml:space="preserve"> lo que </w:t>
      </w:r>
      <w:proofErr w:type="spellStart"/>
      <w:r>
        <w:t>más</w:t>
      </w:r>
      <w:proofErr w:type="spellEnd"/>
      <w:r>
        <w:t xml:space="preserve"> les </w:t>
      </w:r>
      <w:proofErr w:type="spellStart"/>
      <w:r>
        <w:t>gusta</w:t>
      </w:r>
      <w:proofErr w:type="spellEnd"/>
      <w:r>
        <w:t xml:space="preserve">, </w:t>
      </w:r>
      <w:proofErr w:type="spellStart"/>
      <w:r>
        <w:t>aunque</w:t>
      </w:r>
      <w:proofErr w:type="spellEnd"/>
      <w:r>
        <w:t xml:space="preserve"> antes no era </w:t>
      </w:r>
      <w:proofErr w:type="spellStart"/>
      <w:r>
        <w:t>así</w:t>
      </w:r>
      <w:proofErr w:type="spellEnd"/>
      <w:r>
        <w:t>.</w:t>
      </w:r>
    </w:p>
    <w:p w14:paraId="42243DC7" w14:textId="77777777" w:rsidR="00F34C96" w:rsidRDefault="00F34C96">
      <w:pPr>
        <w:pStyle w:val="Normal1"/>
        <w:jc w:val="both"/>
      </w:pPr>
    </w:p>
    <w:p w14:paraId="0362D151" w14:textId="77777777" w:rsidR="00F34C96" w:rsidRDefault="001B4A1A">
      <w:pPr>
        <w:pStyle w:val="Normal1"/>
        <w:jc w:val="center"/>
      </w:pPr>
      <w:r>
        <w:rPr>
          <w:noProof/>
          <w:lang w:val="es-MX" w:eastAsia="es-MX"/>
        </w:rPr>
        <w:drawing>
          <wp:inline distT="114300" distB="114300" distL="114300" distR="114300" wp14:anchorId="1737C3C7" wp14:editId="515E7053">
            <wp:extent cx="4424363" cy="2947125"/>
            <wp:effectExtent l="0" t="0" r="0" b="0"/>
            <wp:docPr id="3" name="image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24363" cy="2947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104B1A0" w14:textId="77777777" w:rsidR="00F34C96" w:rsidRDefault="00F34C96">
      <w:pPr>
        <w:pStyle w:val="Normal1"/>
        <w:jc w:val="both"/>
      </w:pPr>
    </w:p>
    <w:p w14:paraId="2C1EE626" w14:textId="77777777" w:rsidR="00F34C96" w:rsidRDefault="00F34C96">
      <w:pPr>
        <w:pStyle w:val="Normal1"/>
        <w:jc w:val="both"/>
      </w:pPr>
    </w:p>
    <w:p w14:paraId="386FFAED" w14:textId="77777777" w:rsidR="00F34C96" w:rsidRDefault="001B4A1A">
      <w:pPr>
        <w:pStyle w:val="Normal1"/>
        <w:jc w:val="center"/>
      </w:pPr>
      <w:r>
        <w:rPr>
          <w:noProof/>
          <w:lang w:val="es-MX" w:eastAsia="es-MX"/>
        </w:rPr>
        <w:lastRenderedPageBreak/>
        <w:drawing>
          <wp:inline distT="114300" distB="114300" distL="114300" distR="114300" wp14:anchorId="2F08017C" wp14:editId="612DCA03">
            <wp:extent cx="4844774" cy="3243263"/>
            <wp:effectExtent l="0" t="0" r="0" b="0"/>
            <wp:docPr id="9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4774" cy="32432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AFA2124" w14:textId="77777777" w:rsidR="00F34C96" w:rsidRDefault="00F34C96">
      <w:pPr>
        <w:pStyle w:val="Normal1"/>
        <w:jc w:val="both"/>
      </w:pPr>
    </w:p>
    <w:p w14:paraId="28D6255E" w14:textId="77777777" w:rsidR="00F34C96" w:rsidRDefault="00F34C96">
      <w:pPr>
        <w:pStyle w:val="Normal1"/>
        <w:jc w:val="both"/>
      </w:pPr>
    </w:p>
    <w:p w14:paraId="3A643EF8" w14:textId="77777777" w:rsidR="00F34C96" w:rsidRPr="005F712B" w:rsidRDefault="001B4A1A">
      <w:pPr>
        <w:pStyle w:val="Normal1"/>
        <w:jc w:val="both"/>
        <w:rPr>
          <w:lang w:val="es-MX"/>
        </w:rPr>
      </w:pPr>
      <w:r w:rsidRPr="005F712B">
        <w:rPr>
          <w:lang w:val="es-MX"/>
        </w:rPr>
        <w:t xml:space="preserve">Como muchos otros espacios de la ciudad que seguro ves a diario, el camellón del parque JFK estaba abandonado; de hecho la gente aprovechaba para ir a tirar ahí su basura y otros más lo usaban como refugio; la inseguridad estaba a la orden del día. Entonces, ¿qué cambió? </w:t>
      </w:r>
      <w:proofErr w:type="spellStart"/>
      <w:r w:rsidRPr="005F712B">
        <w:rPr>
          <w:lang w:val="es-MX"/>
        </w:rPr>
        <w:t>Tavo</w:t>
      </w:r>
      <w:proofErr w:type="spellEnd"/>
      <w:r w:rsidRPr="005F712B">
        <w:rPr>
          <w:lang w:val="es-MX"/>
        </w:rPr>
        <w:t xml:space="preserve"> y Sauro (este último ahora es </w:t>
      </w:r>
      <w:proofErr w:type="spellStart"/>
      <w:r w:rsidRPr="005F712B">
        <w:rPr>
          <w:lang w:val="es-MX"/>
        </w:rPr>
        <w:t>skater</w:t>
      </w:r>
      <w:proofErr w:type="spellEnd"/>
      <w:r w:rsidRPr="005F712B">
        <w:rPr>
          <w:lang w:val="es-MX"/>
        </w:rPr>
        <w:t xml:space="preserve"> profesional) fueron de los primeros que se atrevieron a hacer algo diferente con el espacio. “Traíamos nuestros cajones, </w:t>
      </w:r>
      <w:proofErr w:type="spellStart"/>
      <w:r w:rsidRPr="005F712B">
        <w:rPr>
          <w:lang w:val="es-MX"/>
        </w:rPr>
        <w:t>construiamos</w:t>
      </w:r>
      <w:proofErr w:type="spellEnd"/>
      <w:r w:rsidRPr="005F712B">
        <w:rPr>
          <w:lang w:val="es-MX"/>
        </w:rPr>
        <w:t xml:space="preserve"> nuestras rampas pero la gente se las robaba y, aunque les pusiéramos cadenas, al día siguiente ya no estaban”, contó Sauro.</w:t>
      </w:r>
      <w:r>
        <w:rPr>
          <w:noProof/>
          <w:lang w:val="es-MX" w:eastAsia="es-MX"/>
        </w:rPr>
        <w:drawing>
          <wp:anchor distT="114300" distB="114300" distL="114300" distR="114300" simplePos="0" relativeHeight="251659264" behindDoc="0" locked="0" layoutInCell="0" hidden="0" allowOverlap="0" wp14:anchorId="34ABB85F" wp14:editId="3ACCE1D7">
            <wp:simplePos x="0" y="0"/>
            <wp:positionH relativeFrom="margin">
              <wp:posOffset>381000</wp:posOffset>
            </wp:positionH>
            <wp:positionV relativeFrom="paragraph">
              <wp:posOffset>1314450</wp:posOffset>
            </wp:positionV>
            <wp:extent cx="4386263" cy="3045175"/>
            <wp:effectExtent l="0" t="0" r="0" b="0"/>
            <wp:wrapSquare wrapText="bothSides" distT="114300" distB="114300" distL="114300" distR="114300"/>
            <wp:docPr id="5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6263" cy="3045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2D0964C" w14:textId="77777777" w:rsidR="00F34C96" w:rsidRPr="005F712B" w:rsidRDefault="00F34C96">
      <w:pPr>
        <w:pStyle w:val="Normal1"/>
        <w:ind w:firstLine="720"/>
        <w:jc w:val="both"/>
        <w:rPr>
          <w:lang w:val="es-MX"/>
        </w:rPr>
      </w:pPr>
    </w:p>
    <w:p w14:paraId="0722B229" w14:textId="77777777" w:rsidR="00F34C96" w:rsidRPr="005F712B" w:rsidRDefault="00F34C96">
      <w:pPr>
        <w:pStyle w:val="Normal1"/>
        <w:ind w:firstLine="720"/>
        <w:jc w:val="both"/>
        <w:rPr>
          <w:lang w:val="es-MX"/>
        </w:rPr>
      </w:pPr>
    </w:p>
    <w:p w14:paraId="59198C7C" w14:textId="77777777" w:rsidR="00F34C96" w:rsidRPr="005F712B" w:rsidRDefault="00F34C96">
      <w:pPr>
        <w:pStyle w:val="Normal1"/>
        <w:ind w:firstLine="720"/>
        <w:jc w:val="both"/>
        <w:rPr>
          <w:lang w:val="es-MX"/>
        </w:rPr>
      </w:pPr>
    </w:p>
    <w:p w14:paraId="442F56BA" w14:textId="77777777" w:rsidR="00F34C96" w:rsidRPr="005F712B" w:rsidRDefault="00F34C96">
      <w:pPr>
        <w:pStyle w:val="Normal1"/>
        <w:ind w:firstLine="720"/>
        <w:jc w:val="both"/>
        <w:rPr>
          <w:lang w:val="es-MX"/>
        </w:rPr>
      </w:pPr>
    </w:p>
    <w:p w14:paraId="671EE3B3" w14:textId="77777777" w:rsidR="00F34C96" w:rsidRPr="005F712B" w:rsidRDefault="00F34C96">
      <w:pPr>
        <w:pStyle w:val="Normal1"/>
        <w:ind w:firstLine="720"/>
        <w:jc w:val="both"/>
        <w:rPr>
          <w:lang w:val="es-MX"/>
        </w:rPr>
      </w:pPr>
    </w:p>
    <w:p w14:paraId="27124AD5" w14:textId="77777777" w:rsidR="00F34C96" w:rsidRPr="005F712B" w:rsidRDefault="00F34C96">
      <w:pPr>
        <w:pStyle w:val="Normal1"/>
        <w:ind w:firstLine="720"/>
        <w:jc w:val="both"/>
        <w:rPr>
          <w:lang w:val="es-MX"/>
        </w:rPr>
      </w:pPr>
    </w:p>
    <w:p w14:paraId="03CD8A13" w14:textId="77777777" w:rsidR="00F34C96" w:rsidRPr="005F712B" w:rsidRDefault="00F34C96">
      <w:pPr>
        <w:pStyle w:val="Normal1"/>
        <w:ind w:firstLine="720"/>
        <w:jc w:val="both"/>
        <w:rPr>
          <w:lang w:val="es-MX"/>
        </w:rPr>
      </w:pPr>
    </w:p>
    <w:p w14:paraId="7F36B352" w14:textId="77777777" w:rsidR="00F34C96" w:rsidRPr="005F712B" w:rsidRDefault="00F34C96">
      <w:pPr>
        <w:pStyle w:val="Normal1"/>
        <w:ind w:firstLine="720"/>
        <w:jc w:val="both"/>
        <w:rPr>
          <w:lang w:val="es-MX"/>
        </w:rPr>
      </w:pPr>
    </w:p>
    <w:p w14:paraId="708A485F" w14:textId="77777777" w:rsidR="00F34C96" w:rsidRPr="005F712B" w:rsidRDefault="00F34C96">
      <w:pPr>
        <w:pStyle w:val="Normal1"/>
        <w:ind w:firstLine="720"/>
        <w:jc w:val="both"/>
        <w:rPr>
          <w:lang w:val="es-MX"/>
        </w:rPr>
      </w:pPr>
    </w:p>
    <w:p w14:paraId="040760D2" w14:textId="77777777" w:rsidR="00F34C96" w:rsidRPr="005F712B" w:rsidRDefault="00F34C96">
      <w:pPr>
        <w:pStyle w:val="Normal1"/>
        <w:ind w:firstLine="720"/>
        <w:jc w:val="both"/>
        <w:rPr>
          <w:lang w:val="es-MX"/>
        </w:rPr>
      </w:pPr>
    </w:p>
    <w:p w14:paraId="2A1A18F4" w14:textId="77777777" w:rsidR="00F34C96" w:rsidRPr="005F712B" w:rsidRDefault="00F34C96">
      <w:pPr>
        <w:pStyle w:val="Normal1"/>
        <w:ind w:firstLine="720"/>
        <w:jc w:val="both"/>
        <w:rPr>
          <w:lang w:val="es-MX"/>
        </w:rPr>
      </w:pPr>
    </w:p>
    <w:p w14:paraId="463C191D" w14:textId="77777777" w:rsidR="00F34C96" w:rsidRPr="005F712B" w:rsidRDefault="00F34C96">
      <w:pPr>
        <w:pStyle w:val="Normal1"/>
        <w:ind w:firstLine="720"/>
        <w:jc w:val="both"/>
        <w:rPr>
          <w:lang w:val="es-MX"/>
        </w:rPr>
      </w:pPr>
    </w:p>
    <w:p w14:paraId="0A9C4A86" w14:textId="77777777" w:rsidR="00F34C96" w:rsidRPr="005F712B" w:rsidRDefault="00F34C96">
      <w:pPr>
        <w:pStyle w:val="Normal1"/>
        <w:jc w:val="both"/>
        <w:rPr>
          <w:lang w:val="es-MX"/>
        </w:rPr>
      </w:pPr>
    </w:p>
    <w:p w14:paraId="28E3BA1E" w14:textId="77777777" w:rsidR="00F34C96" w:rsidRPr="005F712B" w:rsidRDefault="00F34C96">
      <w:pPr>
        <w:pStyle w:val="Normal1"/>
        <w:ind w:firstLine="720"/>
        <w:jc w:val="both"/>
        <w:rPr>
          <w:lang w:val="es-MX"/>
        </w:rPr>
      </w:pPr>
    </w:p>
    <w:p w14:paraId="4367D6A8" w14:textId="77777777" w:rsidR="00F34C96" w:rsidRPr="005F712B" w:rsidRDefault="00F34C96">
      <w:pPr>
        <w:pStyle w:val="Normal1"/>
        <w:ind w:firstLine="720"/>
        <w:jc w:val="both"/>
        <w:rPr>
          <w:lang w:val="es-MX"/>
        </w:rPr>
      </w:pPr>
    </w:p>
    <w:p w14:paraId="01A2C8FF" w14:textId="77777777" w:rsidR="00F34C96" w:rsidRPr="005F712B" w:rsidRDefault="00F34C96">
      <w:pPr>
        <w:pStyle w:val="Normal1"/>
        <w:ind w:firstLine="720"/>
        <w:jc w:val="both"/>
        <w:rPr>
          <w:lang w:val="es-MX"/>
        </w:rPr>
      </w:pPr>
    </w:p>
    <w:p w14:paraId="5D058992" w14:textId="77777777" w:rsidR="00F34C96" w:rsidRPr="005F712B" w:rsidRDefault="00F34C96">
      <w:pPr>
        <w:pStyle w:val="Normal1"/>
        <w:ind w:firstLine="720"/>
        <w:jc w:val="both"/>
        <w:rPr>
          <w:lang w:val="es-MX"/>
        </w:rPr>
      </w:pPr>
    </w:p>
    <w:p w14:paraId="387B82F4" w14:textId="77777777" w:rsidR="00F34C96" w:rsidRDefault="001B4A1A">
      <w:pPr>
        <w:pStyle w:val="Normal1"/>
        <w:ind w:firstLine="720"/>
        <w:jc w:val="both"/>
      </w:pPr>
      <w:proofErr w:type="spellStart"/>
      <w:r>
        <w:rPr>
          <w:sz w:val="18"/>
          <w:szCs w:val="18"/>
        </w:rPr>
        <w:t>Foto</w:t>
      </w:r>
      <w:proofErr w:type="spellEnd"/>
      <w:r>
        <w:rPr>
          <w:sz w:val="18"/>
          <w:szCs w:val="18"/>
        </w:rPr>
        <w:t>: Sauro</w:t>
      </w:r>
    </w:p>
    <w:p w14:paraId="755B9292" w14:textId="77777777" w:rsidR="00F34C96" w:rsidRDefault="00F34C96">
      <w:pPr>
        <w:pStyle w:val="Normal1"/>
        <w:ind w:firstLine="720"/>
        <w:jc w:val="both"/>
      </w:pPr>
    </w:p>
    <w:p w14:paraId="5512D343" w14:textId="77777777" w:rsidR="00F34C96" w:rsidRPr="005F712B" w:rsidRDefault="001B4A1A">
      <w:pPr>
        <w:pStyle w:val="Normal1"/>
        <w:ind w:firstLine="720"/>
        <w:jc w:val="both"/>
        <w:rPr>
          <w:lang w:val="es-MX"/>
        </w:rPr>
      </w:pPr>
      <w:r w:rsidRPr="005F712B">
        <w:rPr>
          <w:lang w:val="es-MX"/>
        </w:rPr>
        <w:t xml:space="preserve">A Juan Manuel García le dicen Sauro, a quien le late patinar desde siempre; es de los que nació y creció en la Jardín Balbuena, así que conoce bien la zona. A los 11 años empezó con esta actividad, lo cual lo llevó a conseguir fama mundial como profesional en Estados Unidos. Vivió allá unos años y viajó por todo el mundo participando en torneos. </w:t>
      </w:r>
    </w:p>
    <w:p w14:paraId="4E3FA4A7" w14:textId="77777777" w:rsidR="00F34C96" w:rsidRPr="005F712B" w:rsidRDefault="00F34C96">
      <w:pPr>
        <w:pStyle w:val="Normal1"/>
        <w:ind w:firstLine="720"/>
        <w:jc w:val="both"/>
        <w:rPr>
          <w:lang w:val="es-MX"/>
        </w:rPr>
      </w:pPr>
    </w:p>
    <w:p w14:paraId="7A9C8969" w14:textId="77777777" w:rsidR="00F34C96" w:rsidRDefault="001B4A1A">
      <w:pPr>
        <w:pStyle w:val="Normal1"/>
        <w:ind w:firstLine="720"/>
        <w:jc w:val="both"/>
      </w:pPr>
      <w:r w:rsidRPr="005F712B">
        <w:rPr>
          <w:lang w:val="es-MX"/>
        </w:rPr>
        <w:t xml:space="preserve">Su vida como atleta profesional lo llevó por rumbos nuevos; él asegura que siempre tuvo la “cosquillita” de hacer algo igual en México como lo que vio en otros países en cuanto a la cultura del </w:t>
      </w:r>
      <w:proofErr w:type="spellStart"/>
      <w:r w:rsidRPr="005F712B">
        <w:rPr>
          <w:lang w:val="es-MX"/>
        </w:rPr>
        <w:t>skate</w:t>
      </w:r>
      <w:proofErr w:type="spellEnd"/>
      <w:r w:rsidRPr="005F712B">
        <w:rPr>
          <w:lang w:val="es-MX"/>
        </w:rPr>
        <w:t xml:space="preserve">. Tanto en Estados Unidos como en Brasil, los </w:t>
      </w:r>
      <w:proofErr w:type="spellStart"/>
      <w:r w:rsidRPr="005F712B">
        <w:rPr>
          <w:lang w:val="es-MX"/>
        </w:rPr>
        <w:t>skaters</w:t>
      </w:r>
      <w:proofErr w:type="spellEnd"/>
      <w:r w:rsidRPr="005F712B">
        <w:rPr>
          <w:lang w:val="es-MX"/>
        </w:rPr>
        <w:t xml:space="preserve"> son atletas y la patineta es un deporte serio. Entonces se puso a pensar, “Si acá se puede ver como un deporte serio y de calidad, ¿por qué en México no?” </w:t>
      </w:r>
      <w:proofErr w:type="spellStart"/>
      <w:r>
        <w:t>Cuando</w:t>
      </w:r>
      <w:proofErr w:type="spellEnd"/>
      <w:r>
        <w:t xml:space="preserve"> se </w:t>
      </w:r>
      <w:proofErr w:type="spellStart"/>
      <w:r>
        <w:t>regresó</w:t>
      </w:r>
      <w:proofErr w:type="spellEnd"/>
      <w:r>
        <w:t xml:space="preserve">, se </w:t>
      </w:r>
      <w:proofErr w:type="spellStart"/>
      <w:r>
        <w:t>dio</w:t>
      </w:r>
      <w:proofErr w:type="spellEnd"/>
      <w:r>
        <w:t xml:space="preserve"> </w:t>
      </w:r>
      <w:proofErr w:type="spellStart"/>
      <w:r>
        <w:t>cuenta</w:t>
      </w:r>
      <w:proofErr w:type="spellEnd"/>
      <w:r>
        <w:t xml:space="preserve"> que el </w:t>
      </w:r>
      <w:proofErr w:type="spellStart"/>
      <w:r>
        <w:t>camellón</w:t>
      </w:r>
      <w:proofErr w:type="spellEnd"/>
      <w:r>
        <w:t xml:space="preserve"> </w:t>
      </w:r>
      <w:proofErr w:type="spellStart"/>
      <w:r>
        <w:t>donde</w:t>
      </w:r>
      <w:proofErr w:type="spellEnd"/>
      <w:r>
        <w:t xml:space="preserve"> </w:t>
      </w:r>
      <w:proofErr w:type="spellStart"/>
      <w:r>
        <w:t>siempre</w:t>
      </w:r>
      <w:proofErr w:type="spellEnd"/>
      <w:r>
        <w:t xml:space="preserve"> </w:t>
      </w:r>
      <w:proofErr w:type="spellStart"/>
      <w:r>
        <w:t>intentó</w:t>
      </w:r>
      <w:proofErr w:type="spellEnd"/>
      <w:r>
        <w:t xml:space="preserve"> </w:t>
      </w:r>
      <w:proofErr w:type="spellStart"/>
      <w:r>
        <w:t>construir</w:t>
      </w:r>
      <w:proofErr w:type="spellEnd"/>
      <w:r>
        <w:t xml:space="preserve"> </w:t>
      </w:r>
      <w:proofErr w:type="spellStart"/>
      <w:r>
        <w:t>sus</w:t>
      </w:r>
      <w:proofErr w:type="spellEnd"/>
      <w:r>
        <w:t xml:space="preserve"> </w:t>
      </w:r>
      <w:proofErr w:type="spellStart"/>
      <w:r>
        <w:t>rampas</w:t>
      </w:r>
      <w:proofErr w:type="spellEnd"/>
      <w:r>
        <w:t xml:space="preserve"> era </w:t>
      </w:r>
      <w:proofErr w:type="spellStart"/>
      <w:r>
        <w:t>ahora</w:t>
      </w:r>
      <w:proofErr w:type="spellEnd"/>
      <w:r>
        <w:t xml:space="preserve"> </w:t>
      </w:r>
      <w:proofErr w:type="spellStart"/>
      <w:r>
        <w:t>una</w:t>
      </w:r>
      <w:proofErr w:type="spellEnd"/>
      <w:r>
        <w:t xml:space="preserve"> </w:t>
      </w:r>
      <w:proofErr w:type="spellStart"/>
      <w:r>
        <w:t>cancha</w:t>
      </w:r>
      <w:proofErr w:type="spellEnd"/>
      <w:r>
        <w:t xml:space="preserve"> de </w:t>
      </w:r>
      <w:proofErr w:type="spellStart"/>
      <w:r>
        <w:t>basquetbol</w:t>
      </w:r>
      <w:proofErr w:type="spellEnd"/>
      <w:r>
        <w:t xml:space="preserve"> </w:t>
      </w:r>
      <w:proofErr w:type="spellStart"/>
      <w:r>
        <w:t>abandonada</w:t>
      </w:r>
      <w:proofErr w:type="spellEnd"/>
      <w:r>
        <w:t xml:space="preserve"> que </w:t>
      </w:r>
      <w:proofErr w:type="spellStart"/>
      <w:r>
        <w:t>nadie</w:t>
      </w:r>
      <w:proofErr w:type="spellEnd"/>
      <w:r>
        <w:t xml:space="preserve"> </w:t>
      </w:r>
      <w:proofErr w:type="spellStart"/>
      <w:r>
        <w:t>usaba</w:t>
      </w:r>
      <w:proofErr w:type="spellEnd"/>
      <w:r>
        <w:t xml:space="preserve">, y se le </w:t>
      </w:r>
      <w:proofErr w:type="spellStart"/>
      <w:r>
        <w:t>ocurrió</w:t>
      </w:r>
      <w:proofErr w:type="spellEnd"/>
      <w:r>
        <w:t xml:space="preserve"> </w:t>
      </w:r>
      <w:proofErr w:type="spellStart"/>
      <w:r>
        <w:t>buscar</w:t>
      </w:r>
      <w:proofErr w:type="spellEnd"/>
      <w:r>
        <w:t xml:space="preserve"> </w:t>
      </w:r>
      <w:proofErr w:type="spellStart"/>
      <w:r>
        <w:t>apoyo</w:t>
      </w:r>
      <w:proofErr w:type="spellEnd"/>
      <w:r>
        <w:t xml:space="preserve"> de la </w:t>
      </w:r>
      <w:proofErr w:type="spellStart"/>
      <w:r>
        <w:t>delegación</w:t>
      </w:r>
      <w:proofErr w:type="spellEnd"/>
      <w:r>
        <w:t xml:space="preserve"> para </w:t>
      </w:r>
      <w:proofErr w:type="spellStart"/>
      <w:r>
        <w:t>transformarla</w:t>
      </w:r>
      <w:proofErr w:type="spellEnd"/>
      <w:r>
        <w:t xml:space="preserve"> y </w:t>
      </w:r>
      <w:proofErr w:type="spellStart"/>
      <w:r>
        <w:t>construir</w:t>
      </w:r>
      <w:proofErr w:type="spellEnd"/>
      <w:r>
        <w:t xml:space="preserve"> un </w:t>
      </w:r>
      <w:proofErr w:type="spellStart"/>
      <w:r>
        <w:t>parque</w:t>
      </w:r>
      <w:proofErr w:type="spellEnd"/>
      <w:r>
        <w:t xml:space="preserve">, </w:t>
      </w:r>
      <w:proofErr w:type="spellStart"/>
      <w:r>
        <w:t>mismo</w:t>
      </w:r>
      <w:proofErr w:type="spellEnd"/>
      <w:r>
        <w:t xml:space="preserve"> que </w:t>
      </w:r>
      <w:proofErr w:type="spellStart"/>
      <w:r>
        <w:t>ahora</w:t>
      </w:r>
      <w:proofErr w:type="spellEnd"/>
      <w:r>
        <w:t xml:space="preserve"> </w:t>
      </w:r>
      <w:proofErr w:type="spellStart"/>
      <w:r>
        <w:t>es</w:t>
      </w:r>
      <w:proofErr w:type="spellEnd"/>
      <w:r>
        <w:t xml:space="preserve"> el JFK.</w:t>
      </w:r>
    </w:p>
    <w:p w14:paraId="62506CD1" w14:textId="77777777" w:rsidR="00F34C96" w:rsidRDefault="00F34C96">
      <w:pPr>
        <w:pStyle w:val="Normal1"/>
        <w:jc w:val="both"/>
      </w:pPr>
    </w:p>
    <w:p w14:paraId="426B6884" w14:textId="77777777" w:rsidR="00F34C96" w:rsidRDefault="001B4A1A">
      <w:pPr>
        <w:pStyle w:val="Normal1"/>
        <w:ind w:firstLine="720"/>
        <w:jc w:val="center"/>
      </w:pPr>
      <w:r>
        <w:rPr>
          <w:noProof/>
          <w:lang w:val="es-MX" w:eastAsia="es-MX"/>
        </w:rPr>
        <w:lastRenderedPageBreak/>
        <w:drawing>
          <wp:inline distT="114300" distB="114300" distL="114300" distR="114300" wp14:anchorId="6100B9F6" wp14:editId="73EB0FCB">
            <wp:extent cx="4783141" cy="3186113"/>
            <wp:effectExtent l="0" t="0" r="0" b="0"/>
            <wp:docPr id="4" name="image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83141" cy="31861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D955A95" w14:textId="77777777" w:rsidR="00F34C96" w:rsidRDefault="00F34C96">
      <w:pPr>
        <w:pStyle w:val="Normal1"/>
        <w:ind w:firstLine="720"/>
        <w:jc w:val="both"/>
      </w:pPr>
    </w:p>
    <w:p w14:paraId="55C0DCAC" w14:textId="77777777" w:rsidR="00F34C96" w:rsidRDefault="00F34C96">
      <w:pPr>
        <w:pStyle w:val="Normal1"/>
        <w:ind w:firstLine="720"/>
        <w:jc w:val="both"/>
      </w:pPr>
    </w:p>
    <w:p w14:paraId="62DE8474" w14:textId="77777777" w:rsidR="00F34C96" w:rsidRPr="005F712B" w:rsidRDefault="001B4A1A">
      <w:pPr>
        <w:pStyle w:val="Normal1"/>
        <w:ind w:firstLine="720"/>
        <w:jc w:val="both"/>
        <w:rPr>
          <w:lang w:val="es-MX"/>
        </w:rPr>
      </w:pPr>
      <w:r w:rsidRPr="005F712B">
        <w:rPr>
          <w:lang w:val="es-MX"/>
        </w:rPr>
        <w:t xml:space="preserve">Sí, suena como que todo fue muy rápido pero no. Para que el JFK luciera como hoy y estuviera lleno de gente practicando este deporte, pasaron seis años. </w:t>
      </w:r>
    </w:p>
    <w:p w14:paraId="0D8C4B68" w14:textId="77777777" w:rsidR="00F34C96" w:rsidRPr="005F712B" w:rsidRDefault="00F34C96">
      <w:pPr>
        <w:pStyle w:val="Normal1"/>
        <w:ind w:firstLine="720"/>
        <w:jc w:val="both"/>
        <w:rPr>
          <w:lang w:val="es-MX"/>
        </w:rPr>
      </w:pPr>
    </w:p>
    <w:p w14:paraId="5A359285" w14:textId="77777777" w:rsidR="00F34C96" w:rsidRPr="005F712B" w:rsidRDefault="001B4A1A">
      <w:pPr>
        <w:pStyle w:val="Normal1"/>
        <w:ind w:firstLine="720"/>
        <w:jc w:val="both"/>
        <w:rPr>
          <w:lang w:val="es-MX"/>
        </w:rPr>
      </w:pPr>
      <w:r w:rsidRPr="005F712B">
        <w:rPr>
          <w:lang w:val="es-MX"/>
        </w:rPr>
        <w:t xml:space="preserve">Sauro, con ayuda de algunos alumnos, amigos y sobre todo Comex, quien tiene un programa de recuperación de espacios públicos, donó más de 600 litros de pintura y 60 latas de aerosol para darle mayor color y vida. Para que el JFK tomara la forma que hoy tiene, fue crucial la participación de Comex. </w:t>
      </w:r>
    </w:p>
    <w:p w14:paraId="5442EBEE" w14:textId="77777777" w:rsidR="00F34C96" w:rsidRPr="005F712B" w:rsidRDefault="00F34C96">
      <w:pPr>
        <w:pStyle w:val="Normal1"/>
        <w:ind w:firstLine="720"/>
        <w:jc w:val="both"/>
        <w:rPr>
          <w:lang w:val="es-MX"/>
        </w:rPr>
      </w:pPr>
    </w:p>
    <w:p w14:paraId="2661EDB8" w14:textId="77777777" w:rsidR="00F34C96" w:rsidRDefault="001B4A1A">
      <w:pPr>
        <w:pStyle w:val="Normal1"/>
        <w:jc w:val="center"/>
      </w:pPr>
      <w:r>
        <w:rPr>
          <w:noProof/>
          <w:lang w:val="es-MX" w:eastAsia="es-MX"/>
        </w:rPr>
        <w:drawing>
          <wp:inline distT="114300" distB="114300" distL="114300" distR="114300" wp14:anchorId="1BC9E180" wp14:editId="2ADC9DA1">
            <wp:extent cx="3843944" cy="2557463"/>
            <wp:effectExtent l="0" t="0" r="0" b="0"/>
            <wp:docPr id="2" name="image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43944" cy="25574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5E960AC" w14:textId="77777777" w:rsidR="00F34C96" w:rsidRDefault="001B4A1A">
      <w:pPr>
        <w:pStyle w:val="Normal1"/>
        <w:jc w:val="center"/>
      </w:pPr>
      <w:r>
        <w:rPr>
          <w:noProof/>
          <w:lang w:val="es-MX" w:eastAsia="es-MX"/>
        </w:rPr>
        <w:lastRenderedPageBreak/>
        <w:drawing>
          <wp:inline distT="114300" distB="114300" distL="114300" distR="114300" wp14:anchorId="6C97F0D1" wp14:editId="1BFE7F22">
            <wp:extent cx="3927794" cy="2605088"/>
            <wp:effectExtent l="0" t="0" r="0" b="0"/>
            <wp:docPr id="6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27794" cy="26050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2E5C22" w14:textId="77777777" w:rsidR="00F34C96" w:rsidRDefault="00F34C96">
      <w:pPr>
        <w:pStyle w:val="Normal1"/>
        <w:ind w:firstLine="720"/>
        <w:jc w:val="both"/>
      </w:pPr>
    </w:p>
    <w:p w14:paraId="4E91604A" w14:textId="77777777" w:rsidR="00F34C96" w:rsidRDefault="001B4A1A">
      <w:pPr>
        <w:pStyle w:val="Normal1"/>
        <w:ind w:firstLine="720"/>
        <w:jc w:val="both"/>
      </w:pPr>
      <w:r w:rsidRPr="005F712B">
        <w:rPr>
          <w:lang w:val="es-MX"/>
        </w:rPr>
        <w:t xml:space="preserve">Los resultados se notan; hace falta darse una vuelta por ahí y verlo. </w:t>
      </w:r>
      <w:r>
        <w:t xml:space="preserve">“Para </w:t>
      </w:r>
      <w:proofErr w:type="spellStart"/>
      <w:r>
        <w:t>mí</w:t>
      </w:r>
      <w:proofErr w:type="spellEnd"/>
      <w:r>
        <w:t xml:space="preserve">, </w:t>
      </w:r>
      <w:proofErr w:type="spellStart"/>
      <w:proofErr w:type="gramStart"/>
      <w:r>
        <w:t>este</w:t>
      </w:r>
      <w:proofErr w:type="spellEnd"/>
      <w:proofErr w:type="gramEnd"/>
      <w:r>
        <w:t xml:space="preserve"> </w:t>
      </w:r>
      <w:proofErr w:type="spellStart"/>
      <w:r>
        <w:t>parque</w:t>
      </w:r>
      <w:proofErr w:type="spellEnd"/>
      <w:r>
        <w:t xml:space="preserve"> </w:t>
      </w:r>
      <w:proofErr w:type="spellStart"/>
      <w:r>
        <w:t>es</w:t>
      </w:r>
      <w:proofErr w:type="spellEnd"/>
      <w:r>
        <w:t xml:space="preserve"> </w:t>
      </w:r>
      <w:proofErr w:type="spellStart"/>
      <w:r>
        <w:t>como</w:t>
      </w:r>
      <w:proofErr w:type="spellEnd"/>
      <w:r>
        <w:t xml:space="preserve"> un </w:t>
      </w:r>
      <w:proofErr w:type="spellStart"/>
      <w:r>
        <w:t>sueño</w:t>
      </w:r>
      <w:proofErr w:type="spellEnd"/>
      <w:r>
        <w:t xml:space="preserve">. Un </w:t>
      </w:r>
      <w:proofErr w:type="spellStart"/>
      <w:r>
        <w:t>sueño</w:t>
      </w:r>
      <w:proofErr w:type="spellEnd"/>
      <w:r>
        <w:t xml:space="preserve"> de </w:t>
      </w:r>
      <w:proofErr w:type="spellStart"/>
      <w:r>
        <w:t>impulsar</w:t>
      </w:r>
      <w:proofErr w:type="spellEnd"/>
      <w:r>
        <w:t xml:space="preserve"> el skate, a los </w:t>
      </w:r>
      <w:proofErr w:type="spellStart"/>
      <w:r>
        <w:t>chavitos</w:t>
      </w:r>
      <w:proofErr w:type="spellEnd"/>
      <w:r>
        <w:t xml:space="preserve">, a las </w:t>
      </w:r>
      <w:proofErr w:type="spellStart"/>
      <w:r>
        <w:t>niñas</w:t>
      </w:r>
      <w:proofErr w:type="spellEnd"/>
      <w:r>
        <w:t xml:space="preserve">, que se </w:t>
      </w:r>
      <w:proofErr w:type="spellStart"/>
      <w:r>
        <w:t>divierten</w:t>
      </w:r>
      <w:proofErr w:type="spellEnd"/>
      <w:r>
        <w:t xml:space="preserve">, que lo </w:t>
      </w:r>
      <w:proofErr w:type="spellStart"/>
      <w:r>
        <w:t>cuiden</w:t>
      </w:r>
      <w:proofErr w:type="spellEnd"/>
      <w:r>
        <w:t xml:space="preserve">… Que </w:t>
      </w:r>
      <w:proofErr w:type="spellStart"/>
      <w:r>
        <w:t>todos</w:t>
      </w:r>
      <w:proofErr w:type="spellEnd"/>
      <w:r>
        <w:t xml:space="preserve"> se </w:t>
      </w:r>
      <w:proofErr w:type="spellStart"/>
      <w:r>
        <w:t>lleven</w:t>
      </w:r>
      <w:proofErr w:type="spellEnd"/>
      <w:r>
        <w:t xml:space="preserve"> </w:t>
      </w:r>
      <w:proofErr w:type="spellStart"/>
      <w:r>
        <w:t>algo</w:t>
      </w:r>
      <w:proofErr w:type="spellEnd"/>
      <w:r>
        <w:t xml:space="preserve"> </w:t>
      </w:r>
      <w:proofErr w:type="spellStart"/>
      <w:r>
        <w:t>bueno</w:t>
      </w:r>
      <w:proofErr w:type="spellEnd"/>
      <w:r>
        <w:t xml:space="preserve"> de </w:t>
      </w:r>
      <w:proofErr w:type="spellStart"/>
      <w:r>
        <w:t>aquí</w:t>
      </w:r>
      <w:proofErr w:type="spellEnd"/>
      <w:r>
        <w:t xml:space="preserve">”, </w:t>
      </w:r>
      <w:proofErr w:type="spellStart"/>
      <w:r>
        <w:t>cuenta</w:t>
      </w:r>
      <w:proofErr w:type="spellEnd"/>
      <w:r>
        <w:t xml:space="preserve"> Sauro. </w:t>
      </w:r>
      <w:proofErr w:type="spellStart"/>
      <w:r>
        <w:t>Tavo</w:t>
      </w:r>
      <w:proofErr w:type="spellEnd"/>
      <w:r>
        <w:t xml:space="preserve"> </w:t>
      </w:r>
      <w:proofErr w:type="spellStart"/>
      <w:r>
        <w:t>asegura</w:t>
      </w:r>
      <w:proofErr w:type="spellEnd"/>
      <w:r>
        <w:t xml:space="preserve"> que Sauro </w:t>
      </w:r>
      <w:proofErr w:type="spellStart"/>
      <w:r>
        <w:t>siempre</w:t>
      </w:r>
      <w:proofErr w:type="spellEnd"/>
      <w:r>
        <w:t xml:space="preserve"> </w:t>
      </w:r>
      <w:proofErr w:type="spellStart"/>
      <w:r>
        <w:t>fue</w:t>
      </w:r>
      <w:proofErr w:type="spellEnd"/>
      <w:r>
        <w:t xml:space="preserve"> </w:t>
      </w:r>
      <w:proofErr w:type="spellStart"/>
      <w:r>
        <w:t>una</w:t>
      </w:r>
      <w:proofErr w:type="spellEnd"/>
      <w:r>
        <w:t xml:space="preserve"> </w:t>
      </w:r>
      <w:proofErr w:type="spellStart"/>
      <w:r>
        <w:t>inspiración</w:t>
      </w:r>
      <w:proofErr w:type="spellEnd"/>
      <w:r>
        <w:t>: “</w:t>
      </w:r>
      <w:proofErr w:type="spellStart"/>
      <w:r>
        <w:t>Inspira</w:t>
      </w:r>
      <w:proofErr w:type="spellEnd"/>
      <w:r>
        <w:t xml:space="preserve"> a la </w:t>
      </w:r>
      <w:proofErr w:type="spellStart"/>
      <w:r>
        <w:t>gente</w:t>
      </w:r>
      <w:proofErr w:type="spellEnd"/>
      <w:r>
        <w:t xml:space="preserve"> a </w:t>
      </w:r>
      <w:proofErr w:type="spellStart"/>
      <w:r>
        <w:t>ser</w:t>
      </w:r>
      <w:proofErr w:type="spellEnd"/>
      <w:r>
        <w:t xml:space="preserve"> </w:t>
      </w:r>
      <w:proofErr w:type="spellStart"/>
      <w:r>
        <w:t>mejores</w:t>
      </w:r>
      <w:proofErr w:type="spellEnd"/>
      <w:r>
        <w:t xml:space="preserve"> </w:t>
      </w:r>
      <w:proofErr w:type="spellStart"/>
      <w:r>
        <w:t>patinadores</w:t>
      </w:r>
      <w:proofErr w:type="spellEnd"/>
      <w:r>
        <w:t xml:space="preserve"> y personas”.</w:t>
      </w:r>
    </w:p>
    <w:p w14:paraId="3A27CBDA" w14:textId="77777777" w:rsidR="00F34C96" w:rsidRDefault="00F34C96">
      <w:pPr>
        <w:pStyle w:val="Normal1"/>
        <w:jc w:val="both"/>
      </w:pPr>
    </w:p>
    <w:p w14:paraId="23C44349" w14:textId="77777777" w:rsidR="00F34C96" w:rsidRDefault="001B4A1A">
      <w:pPr>
        <w:pStyle w:val="Normal1"/>
        <w:ind w:firstLine="720"/>
        <w:jc w:val="both"/>
      </w:pPr>
      <w:r>
        <w:t xml:space="preserve">El </w:t>
      </w:r>
      <w:proofErr w:type="spellStart"/>
      <w:r>
        <w:t>sábado</w:t>
      </w:r>
      <w:proofErr w:type="spellEnd"/>
      <w:r>
        <w:t xml:space="preserve"> 30 de </w:t>
      </w:r>
      <w:proofErr w:type="spellStart"/>
      <w:r>
        <w:t>abril</w:t>
      </w:r>
      <w:proofErr w:type="spellEnd"/>
      <w:r>
        <w:t xml:space="preserve"> de 2016 </w:t>
      </w:r>
      <w:proofErr w:type="spellStart"/>
      <w:r>
        <w:t>hubo</w:t>
      </w:r>
      <w:proofErr w:type="spellEnd"/>
      <w:r>
        <w:t xml:space="preserve"> un </w:t>
      </w:r>
      <w:proofErr w:type="spellStart"/>
      <w:r>
        <w:t>concurso</w:t>
      </w:r>
      <w:proofErr w:type="spellEnd"/>
      <w:r>
        <w:t xml:space="preserve"> de </w:t>
      </w:r>
      <w:proofErr w:type="spellStart"/>
      <w:r>
        <w:t>trucos</w:t>
      </w:r>
      <w:proofErr w:type="spellEnd"/>
      <w:r>
        <w:t xml:space="preserve"> con la </w:t>
      </w:r>
      <w:proofErr w:type="spellStart"/>
      <w:r>
        <w:t>presencia</w:t>
      </w:r>
      <w:proofErr w:type="spellEnd"/>
      <w:r>
        <w:t xml:space="preserve"> de </w:t>
      </w:r>
      <w:proofErr w:type="spellStart"/>
      <w:r>
        <w:t>Facundo</w:t>
      </w:r>
      <w:proofErr w:type="spellEnd"/>
      <w:r>
        <w:t xml:space="preserve"> para </w:t>
      </w:r>
      <w:proofErr w:type="spellStart"/>
      <w:r>
        <w:t>celebrar</w:t>
      </w:r>
      <w:proofErr w:type="spellEnd"/>
      <w:r>
        <w:t xml:space="preserve"> la </w:t>
      </w:r>
      <w:proofErr w:type="spellStart"/>
      <w:r>
        <w:t>remodelación</w:t>
      </w:r>
      <w:proofErr w:type="spellEnd"/>
      <w:r>
        <w:t xml:space="preserve"> del </w:t>
      </w:r>
      <w:proofErr w:type="spellStart"/>
      <w:r>
        <w:t>parque</w:t>
      </w:r>
      <w:proofErr w:type="spellEnd"/>
      <w:r>
        <w:t xml:space="preserve"> JFK, </w:t>
      </w:r>
      <w:proofErr w:type="spellStart"/>
      <w:r>
        <w:t>espacio</w:t>
      </w:r>
      <w:proofErr w:type="spellEnd"/>
      <w:r>
        <w:t xml:space="preserve"> que </w:t>
      </w:r>
      <w:proofErr w:type="spellStart"/>
      <w:r>
        <w:t>pasó</w:t>
      </w:r>
      <w:proofErr w:type="spellEnd"/>
      <w:r>
        <w:t xml:space="preserve"> de </w:t>
      </w:r>
      <w:proofErr w:type="spellStart"/>
      <w:r>
        <w:t>ser</w:t>
      </w:r>
      <w:proofErr w:type="spellEnd"/>
      <w:r>
        <w:t xml:space="preserve"> un </w:t>
      </w:r>
      <w:proofErr w:type="spellStart"/>
      <w:r>
        <w:t>basurero</w:t>
      </w:r>
      <w:proofErr w:type="spellEnd"/>
      <w:r>
        <w:t xml:space="preserve"> a un gran </w:t>
      </w:r>
      <w:proofErr w:type="spellStart"/>
      <w:r>
        <w:t>parque</w:t>
      </w:r>
      <w:proofErr w:type="spellEnd"/>
      <w:r>
        <w:t xml:space="preserve"> skate. </w:t>
      </w:r>
    </w:p>
    <w:p w14:paraId="3B56203C" w14:textId="77777777" w:rsidR="00F34C96" w:rsidRDefault="00F34C96">
      <w:pPr>
        <w:pStyle w:val="Normal1"/>
        <w:jc w:val="both"/>
      </w:pPr>
    </w:p>
    <w:p w14:paraId="721F7A08" w14:textId="77777777" w:rsidR="00F34C96" w:rsidRDefault="001B4A1A">
      <w:pPr>
        <w:pStyle w:val="Normal1"/>
        <w:jc w:val="center"/>
      </w:pPr>
      <w:r>
        <w:rPr>
          <w:noProof/>
          <w:lang w:val="es-MX" w:eastAsia="es-MX"/>
        </w:rPr>
        <w:drawing>
          <wp:inline distT="114300" distB="114300" distL="114300" distR="114300" wp14:anchorId="0D6002E9" wp14:editId="375C6A07">
            <wp:extent cx="5068725" cy="3375387"/>
            <wp:effectExtent l="0" t="0" r="0" b="0"/>
            <wp:docPr id="7" name="image1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68725" cy="337538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C9975C0" w14:textId="77777777" w:rsidR="00F34C96" w:rsidRDefault="00F34C96">
      <w:pPr>
        <w:pStyle w:val="Normal1"/>
        <w:jc w:val="both"/>
      </w:pPr>
    </w:p>
    <w:p w14:paraId="66470F81" w14:textId="77777777" w:rsidR="00F34C96" w:rsidRDefault="00F34C96">
      <w:pPr>
        <w:pStyle w:val="Normal1"/>
        <w:jc w:val="both"/>
      </w:pPr>
    </w:p>
    <w:p w14:paraId="4F2AB003" w14:textId="77777777" w:rsidR="00F34C96" w:rsidRDefault="00F34C96">
      <w:pPr>
        <w:pStyle w:val="Normal1"/>
        <w:jc w:val="both"/>
      </w:pPr>
    </w:p>
    <w:sectPr w:rsidR="00F34C96">
      <w:pgSz w:w="11909" w:h="16834"/>
      <w:pgMar w:top="1440" w:right="1440" w:bottom="1440" w:left="1440" w:header="720" w:footer="720" w:gutter="0"/>
      <w:pgNumType w:start="1"/>
      <w:cols w:space="720" w:equalWidth="0">
        <w:col w:w="864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34C96"/>
    <w:rsid w:val="001B4A1A"/>
    <w:rsid w:val="003A77E0"/>
    <w:rsid w:val="005F712B"/>
    <w:rsid w:val="00F34C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48427C15"/>
  <w15:docId w15:val="{595C0723-E0DB-4F68-B966-013ECBCC22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color w:val="000000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1"/>
    <w:next w:val="Normal1"/>
    <w:pPr>
      <w:keepNext/>
      <w:keepLines/>
      <w:spacing w:before="400" w:after="120"/>
      <w:contextualSpacing/>
      <w:outlineLvl w:val="0"/>
    </w:pPr>
    <w:rPr>
      <w:sz w:val="40"/>
      <w:szCs w:val="40"/>
    </w:rPr>
  </w:style>
  <w:style w:type="paragraph" w:styleId="Ttulo2">
    <w:name w:val="heading 2"/>
    <w:basedOn w:val="Normal1"/>
    <w:next w:val="Normal1"/>
    <w:pPr>
      <w:keepNext/>
      <w:keepLines/>
      <w:spacing w:before="360" w:after="120"/>
      <w:contextualSpacing/>
      <w:outlineLvl w:val="1"/>
    </w:pPr>
    <w:rPr>
      <w:sz w:val="32"/>
      <w:szCs w:val="32"/>
    </w:rPr>
  </w:style>
  <w:style w:type="paragraph" w:styleId="Ttulo3">
    <w:name w:val="heading 3"/>
    <w:basedOn w:val="Normal1"/>
    <w:next w:val="Normal1"/>
    <w:pPr>
      <w:keepNext/>
      <w:keepLines/>
      <w:spacing w:before="320" w:after="80"/>
      <w:contextualSpacing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1"/>
    <w:next w:val="Normal1"/>
    <w:pPr>
      <w:keepNext/>
      <w:keepLines/>
      <w:spacing w:before="280" w:after="80"/>
      <w:contextualSpacing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1"/>
    <w:next w:val="Normal1"/>
    <w:pPr>
      <w:keepNext/>
      <w:keepLines/>
      <w:spacing w:before="240" w:after="80"/>
      <w:contextualSpacing/>
      <w:outlineLvl w:val="4"/>
    </w:pPr>
    <w:rPr>
      <w:color w:val="666666"/>
    </w:rPr>
  </w:style>
  <w:style w:type="paragraph" w:styleId="Ttulo6">
    <w:name w:val="heading 6"/>
    <w:basedOn w:val="Normal1"/>
    <w:next w:val="Normal1"/>
    <w:pPr>
      <w:keepNext/>
      <w:keepLines/>
      <w:spacing w:before="240" w:after="80"/>
      <w:contextualSpacing/>
      <w:outlineLvl w:val="5"/>
    </w:pPr>
    <w:rPr>
      <w:i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Normal1">
    <w:name w:val="Normal1"/>
  </w:style>
  <w:style w:type="paragraph" w:styleId="Puesto">
    <w:name w:val="Title"/>
    <w:basedOn w:val="Normal1"/>
    <w:next w:val="Normal1"/>
    <w:pPr>
      <w:keepNext/>
      <w:keepLines/>
      <w:spacing w:after="60"/>
      <w:contextualSpacing/>
    </w:pPr>
    <w:rPr>
      <w:sz w:val="52"/>
      <w:szCs w:val="52"/>
    </w:rPr>
  </w:style>
  <w:style w:type="paragraph" w:styleId="Subttulo">
    <w:name w:val="Subtitle"/>
    <w:basedOn w:val="Normal1"/>
    <w:next w:val="Normal1"/>
    <w:pPr>
      <w:keepNext/>
      <w:keepLines/>
      <w:spacing w:after="320"/>
      <w:contextualSpacing/>
    </w:pPr>
    <w:rPr>
      <w:color w:val="666666"/>
      <w:sz w:val="30"/>
      <w:szCs w:val="3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B4A1A"/>
    <w:pPr>
      <w:spacing w:line="240" w:lineRule="auto"/>
    </w:pPr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B4A1A"/>
    <w:rPr>
      <w:rFonts w:ascii="Lucida Grande" w:hAnsi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5" Type="http://schemas.openxmlformats.org/officeDocument/2006/relationships/image" Target="media/image2.jpg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6</Pages>
  <Words>589</Words>
  <Characters>3244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Brutal Content</Company>
  <LinksUpToDate>false</LinksUpToDate>
  <CharactersWithSpaces>3826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Hernandez Castro, Ma.Idelia</dc:creator>
  <cp:lastModifiedBy>Hernandez Castro, Ma.Idelia</cp:lastModifiedBy>
  <cp:revision>2</cp:revision>
  <dcterms:created xsi:type="dcterms:W3CDTF">2016-10-28T16:11:00Z</dcterms:created>
  <dcterms:modified xsi:type="dcterms:W3CDTF">2016-10-28T16:11:00Z</dcterms:modified>
</cp:coreProperties>
</file>